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794D" w14:textId="5519743B" w:rsidR="00B1130E" w:rsidRDefault="00267F2A" w:rsidP="00F647F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Отчет о работе </w:t>
      </w:r>
      <w:r w:rsidR="00D33700">
        <w:rPr>
          <w:rFonts w:ascii="Times New Roman" w:hAnsi="Times New Roman" w:cs="Times New Roman"/>
          <w:b/>
          <w:bCs/>
          <w:sz w:val="40"/>
          <w:szCs w:val="40"/>
        </w:rPr>
        <w:t xml:space="preserve">инспекции гостехнадзора Новосибирской области </w:t>
      </w:r>
      <w:r>
        <w:rPr>
          <w:rFonts w:ascii="Times New Roman" w:hAnsi="Times New Roman" w:cs="Times New Roman"/>
          <w:b/>
          <w:bCs/>
          <w:sz w:val="40"/>
          <w:szCs w:val="40"/>
        </w:rPr>
        <w:t>за 2020 год</w:t>
      </w:r>
    </w:p>
    <w:p w14:paraId="64EA20EC" w14:textId="52EAD861" w:rsidR="00907CE7" w:rsidRDefault="00D33700" w:rsidP="00267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448ABAB" w14:textId="77777777" w:rsidR="00267F2A" w:rsidRDefault="00267F2A" w:rsidP="00F6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848169" w14:textId="02EE9794" w:rsidR="009403E6" w:rsidRDefault="009403E6" w:rsidP="00324F7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F2A">
        <w:rPr>
          <w:rFonts w:ascii="Times New Roman" w:hAnsi="Times New Roman" w:cs="Times New Roman"/>
          <w:b/>
          <w:bCs/>
          <w:sz w:val="28"/>
          <w:szCs w:val="28"/>
        </w:rPr>
        <w:t>Регистрация тракторов, самоходных дорожно-строительных и иных машин и прицепов к ним, а также выдача на них государственных регистрационных знаков.</w:t>
      </w:r>
    </w:p>
    <w:p w14:paraId="1639B979" w14:textId="77777777" w:rsidR="00267F2A" w:rsidRPr="00267F2A" w:rsidRDefault="00267F2A" w:rsidP="00267F2A">
      <w:pPr>
        <w:pStyle w:val="a3"/>
        <w:spacing w:after="0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818A2" w14:textId="7BC37C62" w:rsidR="004806FA" w:rsidRPr="004806FA" w:rsidRDefault="004806FA" w:rsidP="00F647F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6FA">
        <w:rPr>
          <w:rFonts w:ascii="Times New Roman" w:hAnsi="Times New Roman" w:cs="Times New Roman"/>
          <w:sz w:val="28"/>
          <w:szCs w:val="28"/>
        </w:rPr>
        <w:t>По состоянию на 1 января 2021 года на территории области зарегистрировано 60479 единиц техники (на 1 января 2020 – 55703 единиц техники). Общее количество зарегистрированной в Инспекции техники за прошедший год, увеличилось на 4776 единиц.</w:t>
      </w:r>
      <w:r w:rsidR="005D5179">
        <w:rPr>
          <w:rFonts w:ascii="Times New Roman" w:hAnsi="Times New Roman" w:cs="Times New Roman"/>
          <w:sz w:val="28"/>
          <w:szCs w:val="28"/>
        </w:rPr>
        <w:t xml:space="preserve"> </w:t>
      </w:r>
      <w:r w:rsidR="00E40CD8">
        <w:rPr>
          <w:rFonts w:ascii="Times New Roman" w:hAnsi="Times New Roman" w:cs="Times New Roman"/>
          <w:sz w:val="28"/>
          <w:szCs w:val="28"/>
        </w:rPr>
        <w:t>Н</w:t>
      </w:r>
      <w:r w:rsidR="005D5179">
        <w:rPr>
          <w:rFonts w:ascii="Times New Roman" w:hAnsi="Times New Roman" w:cs="Times New Roman"/>
          <w:sz w:val="28"/>
          <w:szCs w:val="28"/>
        </w:rPr>
        <w:t xml:space="preserve">а </w:t>
      </w:r>
      <w:r w:rsidR="00267F2A" w:rsidRPr="00267F2A">
        <w:rPr>
          <w:rFonts w:ascii="Times New Roman" w:hAnsi="Times New Roman" w:cs="Times New Roman"/>
          <w:color w:val="000000" w:themeColor="text1"/>
          <w:sz w:val="28"/>
          <w:szCs w:val="28"/>
        </w:rPr>
        <w:t>графике</w:t>
      </w:r>
      <w:r w:rsidR="00E40C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0CD8" w:rsidRPr="00E40CD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представлена информация</w:t>
      </w:r>
      <w:r w:rsidR="00E40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динамике за последние 10 лет</w:t>
      </w:r>
      <w:r w:rsidR="004B36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0E5E030" w14:textId="6ECC3533" w:rsidR="004806FA" w:rsidRPr="004806FA" w:rsidRDefault="00CB20F3" w:rsidP="00F647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9D8F1B" wp14:editId="45344318">
            <wp:simplePos x="0" y="0"/>
            <wp:positionH relativeFrom="margin">
              <wp:align>right</wp:align>
            </wp:positionH>
            <wp:positionV relativeFrom="paragraph">
              <wp:posOffset>341630</wp:posOffset>
            </wp:positionV>
            <wp:extent cx="6115050" cy="4067175"/>
            <wp:effectExtent l="0" t="0" r="0" b="9525"/>
            <wp:wrapTight wrapText="bothSides">
              <wp:wrapPolygon edited="0">
                <wp:start x="0" y="0"/>
                <wp:lineTo x="0" y="21549"/>
                <wp:lineTo x="21533" y="21549"/>
                <wp:lineTo x="2153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5DD6430A" w14:textId="04273295" w:rsidR="004806FA" w:rsidRPr="004806FA" w:rsidRDefault="004806FA" w:rsidP="00F647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D6B9E9" w14:textId="30E40B0B" w:rsidR="004806FA" w:rsidRDefault="00647C5D" w:rsidP="00F647F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2015 года (за 5 лет)</w:t>
      </w:r>
      <w:r w:rsidR="00E40CD8">
        <w:rPr>
          <w:rFonts w:ascii="Times New Roman" w:hAnsi="Times New Roman" w:cs="Times New Roman"/>
          <w:sz w:val="28"/>
          <w:szCs w:val="28"/>
        </w:rPr>
        <w:t xml:space="preserve"> прирост со</w:t>
      </w:r>
      <w:r w:rsidR="00E84E52">
        <w:rPr>
          <w:rFonts w:ascii="Times New Roman" w:hAnsi="Times New Roman" w:cs="Times New Roman"/>
          <w:sz w:val="28"/>
          <w:szCs w:val="28"/>
        </w:rPr>
        <w:t>с</w:t>
      </w:r>
      <w:r w:rsidR="00E40CD8">
        <w:rPr>
          <w:rFonts w:ascii="Times New Roman" w:hAnsi="Times New Roman" w:cs="Times New Roman"/>
          <w:sz w:val="28"/>
          <w:szCs w:val="28"/>
        </w:rPr>
        <w:t>тавил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E84E52">
        <w:rPr>
          <w:rFonts w:ascii="Times New Roman" w:hAnsi="Times New Roman" w:cs="Times New Roman"/>
          <w:sz w:val="28"/>
          <w:szCs w:val="28"/>
        </w:rPr>
        <w:t>18,6 тыс. единиц;</w:t>
      </w:r>
      <w:r>
        <w:rPr>
          <w:rFonts w:ascii="Times New Roman" w:hAnsi="Times New Roman" w:cs="Times New Roman"/>
          <w:sz w:val="28"/>
          <w:szCs w:val="28"/>
        </w:rPr>
        <w:t xml:space="preserve"> среднегодовое</w:t>
      </w:r>
      <w:r w:rsidR="00E84E52">
        <w:rPr>
          <w:rFonts w:ascii="Times New Roman" w:hAnsi="Times New Roman" w:cs="Times New Roman"/>
          <w:sz w:val="28"/>
          <w:szCs w:val="28"/>
        </w:rPr>
        <w:t xml:space="preserve"> прибавление было в среднем за 5 лет - </w:t>
      </w:r>
      <w:r>
        <w:rPr>
          <w:rFonts w:ascii="Times New Roman" w:hAnsi="Times New Roman" w:cs="Times New Roman"/>
          <w:sz w:val="28"/>
          <w:szCs w:val="28"/>
        </w:rPr>
        <w:t>3440</w:t>
      </w:r>
      <w:r w:rsidR="006042E9">
        <w:rPr>
          <w:rFonts w:ascii="Times New Roman" w:hAnsi="Times New Roman" w:cs="Times New Roman"/>
          <w:sz w:val="28"/>
          <w:szCs w:val="28"/>
        </w:rPr>
        <w:t>.</w:t>
      </w:r>
      <w:r w:rsidR="003425AE">
        <w:rPr>
          <w:rFonts w:ascii="Times New Roman" w:hAnsi="Times New Roman" w:cs="Times New Roman"/>
          <w:sz w:val="28"/>
          <w:szCs w:val="28"/>
        </w:rPr>
        <w:t xml:space="preserve"> Это</w:t>
      </w:r>
      <w:r w:rsidR="006042E9">
        <w:rPr>
          <w:rFonts w:ascii="Times New Roman" w:hAnsi="Times New Roman" w:cs="Times New Roman"/>
          <w:sz w:val="28"/>
          <w:szCs w:val="28"/>
        </w:rPr>
        <w:t xml:space="preserve"> </w:t>
      </w:r>
      <w:r w:rsidR="003425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овый рекорд по приросту количества </w:t>
      </w:r>
      <w:r w:rsidR="006042E9">
        <w:rPr>
          <w:rFonts w:ascii="Times New Roman" w:hAnsi="Times New Roman" w:cs="Times New Roman"/>
          <w:sz w:val="28"/>
          <w:szCs w:val="28"/>
        </w:rPr>
        <w:t>техники</w:t>
      </w:r>
      <w:r w:rsidR="003425AE">
        <w:rPr>
          <w:rFonts w:ascii="Times New Roman" w:hAnsi="Times New Roman" w:cs="Times New Roman"/>
          <w:sz w:val="28"/>
          <w:szCs w:val="28"/>
        </w:rPr>
        <w:t xml:space="preserve"> за год</w:t>
      </w:r>
      <w:r w:rsidR="006042E9">
        <w:rPr>
          <w:rFonts w:ascii="Times New Roman" w:hAnsi="Times New Roman" w:cs="Times New Roman"/>
          <w:sz w:val="28"/>
          <w:szCs w:val="28"/>
        </w:rPr>
        <w:t xml:space="preserve"> 4776, в том числе в АПК только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014A3">
        <w:rPr>
          <w:rFonts w:ascii="Times New Roman" w:hAnsi="Times New Roman" w:cs="Times New Roman"/>
          <w:sz w:val="28"/>
          <w:szCs w:val="28"/>
        </w:rPr>
        <w:t xml:space="preserve">прошедший год </w:t>
      </w:r>
      <w:r w:rsidR="006042E9">
        <w:rPr>
          <w:rFonts w:ascii="Times New Roman" w:hAnsi="Times New Roman" w:cs="Times New Roman"/>
          <w:sz w:val="28"/>
          <w:szCs w:val="28"/>
        </w:rPr>
        <w:t>зарегистрировано 919 единиц техники</w:t>
      </w:r>
    </w:p>
    <w:p w14:paraId="1814832E" w14:textId="0ACBA00F" w:rsidR="003014A3" w:rsidRDefault="00E84E52" w:rsidP="00F647F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2E9">
        <w:rPr>
          <w:rFonts w:ascii="Times New Roman" w:hAnsi="Times New Roman" w:cs="Times New Roman"/>
          <w:color w:val="000000" w:themeColor="text1"/>
          <w:sz w:val="28"/>
          <w:szCs w:val="28"/>
        </w:rPr>
        <w:t>Лидер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3014A3" w:rsidRPr="00604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количеству зарегистрированной техники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r w:rsidR="003014A3" w:rsidRPr="00604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районы: </w:t>
      </w:r>
    </w:p>
    <w:p w14:paraId="40C81A0B" w14:textId="77777777" w:rsidR="00324F70" w:rsidRPr="006042E9" w:rsidRDefault="00324F70" w:rsidP="00F647F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198925" w14:textId="0116CDFA" w:rsidR="006042E9" w:rsidRPr="006042E9" w:rsidRDefault="006042E9" w:rsidP="00F647F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2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Новосибирский 3473 ед. зарегистрированной техники (+373 ед. в 20 году)</w:t>
      </w:r>
      <w:r w:rsidR="007D42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933C91" w14:textId="62E89C1A" w:rsidR="006042E9" w:rsidRDefault="006042E9" w:rsidP="00F647F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42E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Искитимский 3316 ед. зарегистрированной техники (+274 ед. в 20 году)</w:t>
      </w:r>
      <w:r w:rsidR="007D42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BC61A1" w14:textId="10B978B3" w:rsidR="00E84E52" w:rsidRPr="006042E9" w:rsidRDefault="00E84E52" w:rsidP="00F647F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Новосибирск 14950 ед. зарегистрированной техники </w:t>
      </w:r>
      <w:r w:rsidR="007D42DF">
        <w:rPr>
          <w:rFonts w:ascii="Times New Roman" w:hAnsi="Times New Roman" w:cs="Times New Roman"/>
          <w:color w:val="000000" w:themeColor="text1"/>
          <w:sz w:val="28"/>
          <w:szCs w:val="28"/>
        </w:rPr>
        <w:t>(+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1752 ед. в 20 году)</w:t>
      </w:r>
      <w:r w:rsidR="007D42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A71355" w14:textId="4816EBC1" w:rsidR="004806FA" w:rsidRDefault="004806FA" w:rsidP="00F647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5F1957" w14:textId="06038A23" w:rsidR="005D5179" w:rsidRDefault="007D42DF" w:rsidP="00F647F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1622">
        <w:rPr>
          <w:rFonts w:ascii="Times New Roman" w:hAnsi="Times New Roman" w:cs="Times New Roman"/>
          <w:sz w:val="28"/>
          <w:szCs w:val="28"/>
        </w:rPr>
        <w:t xml:space="preserve"> 20 году </w:t>
      </w:r>
      <w:r>
        <w:rPr>
          <w:rFonts w:ascii="Times New Roman" w:hAnsi="Times New Roman" w:cs="Times New Roman"/>
          <w:sz w:val="28"/>
          <w:szCs w:val="28"/>
        </w:rPr>
        <w:t>началась работа в отношении техники зарегистрированной за организациями, которые исключены из ЕГРЮЛ</w:t>
      </w:r>
      <w:r w:rsidR="00701622">
        <w:rPr>
          <w:rFonts w:ascii="Times New Roman" w:hAnsi="Times New Roman" w:cs="Times New Roman"/>
          <w:sz w:val="28"/>
          <w:szCs w:val="28"/>
        </w:rPr>
        <w:t>,</w:t>
      </w:r>
      <w:r w:rsidR="004B36E1">
        <w:rPr>
          <w:rFonts w:ascii="Times New Roman" w:hAnsi="Times New Roman" w:cs="Times New Roman"/>
          <w:sz w:val="28"/>
          <w:szCs w:val="28"/>
        </w:rPr>
        <w:t xml:space="preserve"> был </w:t>
      </w:r>
      <w:r w:rsidR="00701622">
        <w:rPr>
          <w:rFonts w:ascii="Times New Roman" w:hAnsi="Times New Roman" w:cs="Times New Roman"/>
          <w:sz w:val="28"/>
          <w:szCs w:val="28"/>
        </w:rPr>
        <w:t>использ</w:t>
      </w:r>
      <w:r w:rsidR="004B36E1">
        <w:rPr>
          <w:rFonts w:ascii="Times New Roman" w:hAnsi="Times New Roman" w:cs="Times New Roman"/>
          <w:sz w:val="28"/>
          <w:szCs w:val="28"/>
        </w:rPr>
        <w:t xml:space="preserve">ован </w:t>
      </w:r>
      <w:r w:rsidR="00701622">
        <w:rPr>
          <w:rFonts w:ascii="Times New Roman" w:hAnsi="Times New Roman" w:cs="Times New Roman"/>
          <w:sz w:val="28"/>
          <w:szCs w:val="28"/>
        </w:rPr>
        <w:t xml:space="preserve">опыт </w:t>
      </w:r>
      <w:r w:rsidR="004B36E1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701622">
        <w:rPr>
          <w:rFonts w:ascii="Times New Roman" w:hAnsi="Times New Roman" w:cs="Times New Roman"/>
          <w:sz w:val="28"/>
          <w:szCs w:val="28"/>
        </w:rPr>
        <w:t>коллег</w:t>
      </w:r>
      <w:r w:rsidR="004B36E1">
        <w:rPr>
          <w:rFonts w:ascii="Times New Roman" w:hAnsi="Times New Roman" w:cs="Times New Roman"/>
          <w:sz w:val="28"/>
          <w:szCs w:val="28"/>
        </w:rPr>
        <w:t xml:space="preserve"> из других регионов</w:t>
      </w:r>
      <w:r w:rsidR="00701622">
        <w:rPr>
          <w:rFonts w:ascii="Times New Roman" w:hAnsi="Times New Roman" w:cs="Times New Roman"/>
          <w:sz w:val="28"/>
          <w:szCs w:val="28"/>
        </w:rPr>
        <w:t>, в соответствии с Постановлением Правительства РФ № 1507, созданная комиссия активно продолжит начатую работу по</w:t>
      </w:r>
      <w:r w:rsidR="004B36E1">
        <w:rPr>
          <w:rFonts w:ascii="Times New Roman" w:hAnsi="Times New Roman" w:cs="Times New Roman"/>
          <w:sz w:val="28"/>
          <w:szCs w:val="28"/>
        </w:rPr>
        <w:t xml:space="preserve"> её</w:t>
      </w:r>
      <w:r w:rsidR="00701622">
        <w:rPr>
          <w:rFonts w:ascii="Times New Roman" w:hAnsi="Times New Roman" w:cs="Times New Roman"/>
          <w:sz w:val="28"/>
          <w:szCs w:val="28"/>
        </w:rPr>
        <w:t xml:space="preserve"> актуализации, и что одно из главных в этой работе есть заинтересованность</w:t>
      </w:r>
      <w:r w:rsidR="004B36E1">
        <w:rPr>
          <w:rFonts w:ascii="Times New Roman" w:hAnsi="Times New Roman" w:cs="Times New Roman"/>
          <w:sz w:val="28"/>
          <w:szCs w:val="28"/>
        </w:rPr>
        <w:t xml:space="preserve"> </w:t>
      </w:r>
      <w:r w:rsidR="00701622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службы. </w:t>
      </w:r>
    </w:p>
    <w:p w14:paraId="14D8AD92" w14:textId="77777777" w:rsidR="00324F70" w:rsidRDefault="00324F70" w:rsidP="00F647F1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5EA291B" w14:textId="77777777" w:rsidR="005D5179" w:rsidRDefault="005D5179" w:rsidP="00F647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FC5ED7" w14:textId="77777777" w:rsidR="005D5179" w:rsidRPr="00324F70" w:rsidRDefault="005D5179" w:rsidP="00324F7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70">
        <w:rPr>
          <w:rFonts w:ascii="Times New Roman" w:hAnsi="Times New Roman" w:cs="Times New Roman"/>
          <w:b/>
          <w:sz w:val="28"/>
          <w:szCs w:val="28"/>
        </w:rPr>
        <w:t>Проведение периодических государственных технических осмотров</w:t>
      </w:r>
    </w:p>
    <w:p w14:paraId="72CF4521" w14:textId="77777777" w:rsidR="005D5179" w:rsidRDefault="005D5179" w:rsidP="00F647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9BF9D4" w14:textId="4E4CF02C" w:rsidR="005D5179" w:rsidRDefault="005D5179" w:rsidP="00F64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6FE7">
        <w:rPr>
          <w:rFonts w:ascii="Times New Roman" w:hAnsi="Times New Roman" w:cs="Times New Roman"/>
          <w:sz w:val="28"/>
          <w:szCs w:val="28"/>
        </w:rPr>
        <w:t xml:space="preserve">Руководствуясь Правилами проведения государственного технического осмотра тракторов, самоходных дорожно-строительных и иных машин и прицепов к ним, зарегистрированных органами гостехнадзора в установленном порядке, </w:t>
      </w:r>
      <w:r>
        <w:rPr>
          <w:rFonts w:ascii="Times New Roman" w:hAnsi="Times New Roman" w:cs="Times New Roman"/>
          <w:sz w:val="28"/>
          <w:szCs w:val="28"/>
        </w:rPr>
        <w:t>Инспекцией</w:t>
      </w:r>
      <w:r w:rsidRPr="005A6FE7">
        <w:rPr>
          <w:rFonts w:ascii="Times New Roman" w:hAnsi="Times New Roman" w:cs="Times New Roman"/>
          <w:sz w:val="28"/>
          <w:szCs w:val="28"/>
        </w:rPr>
        <w:t xml:space="preserve"> проводился </w:t>
      </w:r>
      <w:r w:rsidR="003425AE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Pr="005A6FE7">
        <w:rPr>
          <w:rFonts w:ascii="Times New Roman" w:hAnsi="Times New Roman" w:cs="Times New Roman"/>
          <w:sz w:val="28"/>
          <w:szCs w:val="28"/>
        </w:rPr>
        <w:t>государственный технический осмотр. В средствах массовой информации в районах и городах области</w:t>
      </w:r>
      <w:r w:rsidR="00701622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5A6FE7">
        <w:rPr>
          <w:rFonts w:ascii="Times New Roman" w:hAnsi="Times New Roman" w:cs="Times New Roman"/>
          <w:sz w:val="28"/>
          <w:szCs w:val="28"/>
        </w:rPr>
        <w:t xml:space="preserve"> опубликована информация о мероприятиях, связанных с </w:t>
      </w:r>
      <w:r>
        <w:rPr>
          <w:rFonts w:ascii="Times New Roman" w:hAnsi="Times New Roman" w:cs="Times New Roman"/>
          <w:sz w:val="28"/>
          <w:szCs w:val="28"/>
        </w:rPr>
        <w:t>его проведение</w:t>
      </w:r>
      <w:r w:rsidR="0070162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A6FE7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5A6FE7">
        <w:rPr>
          <w:rFonts w:ascii="Times New Roman" w:hAnsi="Times New Roman" w:cs="Times New Roman"/>
          <w:sz w:val="28"/>
          <w:szCs w:val="28"/>
        </w:rPr>
        <w:t xml:space="preserve"> размещ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25AE">
        <w:rPr>
          <w:rFonts w:ascii="Times New Roman" w:hAnsi="Times New Roman" w:cs="Times New Roman"/>
          <w:sz w:val="28"/>
          <w:szCs w:val="28"/>
        </w:rPr>
        <w:t>лись</w:t>
      </w:r>
      <w:r w:rsidRPr="005A6FE7">
        <w:rPr>
          <w:rFonts w:ascii="Times New Roman" w:hAnsi="Times New Roman" w:cs="Times New Roman"/>
          <w:sz w:val="28"/>
          <w:szCs w:val="28"/>
        </w:rPr>
        <w:t xml:space="preserve"> графики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6FE7">
        <w:rPr>
          <w:rFonts w:ascii="Times New Roman" w:hAnsi="Times New Roman" w:cs="Times New Roman"/>
          <w:sz w:val="28"/>
          <w:szCs w:val="28"/>
        </w:rPr>
        <w:t xml:space="preserve">разрезе районов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5A6FE7">
        <w:rPr>
          <w:rFonts w:ascii="Times New Roman" w:hAnsi="Times New Roman" w:cs="Times New Roman"/>
          <w:sz w:val="28"/>
          <w:szCs w:val="28"/>
        </w:rPr>
        <w:t xml:space="preserve">области. </w:t>
      </w:r>
    </w:p>
    <w:p w14:paraId="3ECBF0CA" w14:textId="77777777" w:rsidR="005D5179" w:rsidRDefault="005D5179" w:rsidP="00F64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0E146C2" w14:textId="77777777" w:rsidR="005D5179" w:rsidRDefault="005D5179" w:rsidP="00F64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2AAF70" wp14:editId="1C99286B">
            <wp:extent cx="6115050" cy="40671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643DFE" w14:textId="77777777" w:rsidR="005D5179" w:rsidRDefault="005D5179" w:rsidP="00F64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51E7DF8" w14:textId="5B550BF5" w:rsidR="005D5179" w:rsidRDefault="005D5179" w:rsidP="00F64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324F70" w:rsidRPr="00324F70">
        <w:rPr>
          <w:rFonts w:ascii="Times New Roman" w:hAnsi="Times New Roman" w:cs="Times New Roman"/>
          <w:color w:val="000000" w:themeColor="text1"/>
          <w:sz w:val="28"/>
          <w:szCs w:val="28"/>
        </w:rPr>
        <w:t>графике</w:t>
      </w:r>
      <w:r w:rsidRPr="005D51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отражена динамика про</w:t>
      </w:r>
      <w:r w:rsidR="00701622">
        <w:rPr>
          <w:rFonts w:ascii="Times New Roman" w:hAnsi="Times New Roman" w:cs="Times New Roman"/>
          <w:sz w:val="28"/>
          <w:szCs w:val="28"/>
        </w:rPr>
        <w:t>ведения технического осмотра начиная с 2015 года.</w:t>
      </w:r>
    </w:p>
    <w:p w14:paraId="19AB17FC" w14:textId="50D71863" w:rsidR="005D5179" w:rsidRDefault="00701622" w:rsidP="00F64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 году проведен </w:t>
      </w:r>
      <w:r w:rsidR="005D5179" w:rsidRPr="005A6FE7">
        <w:rPr>
          <w:rFonts w:ascii="Times New Roman" w:hAnsi="Times New Roman" w:cs="Times New Roman"/>
          <w:sz w:val="28"/>
          <w:szCs w:val="28"/>
        </w:rPr>
        <w:t>технический осмотр</w:t>
      </w:r>
      <w:r w:rsidR="005D5179">
        <w:rPr>
          <w:rFonts w:ascii="Times New Roman" w:hAnsi="Times New Roman" w:cs="Times New Roman"/>
          <w:sz w:val="28"/>
          <w:szCs w:val="28"/>
        </w:rPr>
        <w:t xml:space="preserve"> 4457 единиц</w:t>
      </w:r>
      <w:r w:rsidR="004B36E1">
        <w:rPr>
          <w:rFonts w:ascii="Times New Roman" w:hAnsi="Times New Roman" w:cs="Times New Roman"/>
          <w:sz w:val="28"/>
          <w:szCs w:val="28"/>
        </w:rPr>
        <w:t>,</w:t>
      </w:r>
      <w:r w:rsidR="005D5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179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="005D5179">
        <w:rPr>
          <w:rFonts w:ascii="Times New Roman" w:hAnsi="Times New Roman" w:cs="Times New Roman"/>
          <w:sz w:val="28"/>
          <w:szCs w:val="28"/>
        </w:rPr>
        <w:t xml:space="preserve"> чем в 2019 году</w:t>
      </w:r>
      <w:r w:rsidR="005D5179" w:rsidRPr="005A6FE7">
        <w:rPr>
          <w:rFonts w:ascii="Times New Roman" w:hAnsi="Times New Roman" w:cs="Times New Roman"/>
          <w:sz w:val="28"/>
          <w:szCs w:val="28"/>
        </w:rPr>
        <w:t>, процент прохождения технического осмотра</w:t>
      </w:r>
      <w:r w:rsidR="005D5179"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="005D5179" w:rsidRPr="005A6FE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D5179">
        <w:rPr>
          <w:rFonts w:ascii="Times New Roman" w:hAnsi="Times New Roman" w:cs="Times New Roman"/>
          <w:sz w:val="28"/>
          <w:szCs w:val="28"/>
        </w:rPr>
        <w:t>29</w:t>
      </w:r>
      <w:r w:rsidR="005D5179" w:rsidRPr="005A6FE7">
        <w:rPr>
          <w:rFonts w:ascii="Times New Roman" w:hAnsi="Times New Roman" w:cs="Times New Roman"/>
          <w:sz w:val="28"/>
          <w:szCs w:val="28"/>
        </w:rPr>
        <w:t>% (на 1 января 20</w:t>
      </w:r>
      <w:r w:rsidR="005D5179">
        <w:rPr>
          <w:rFonts w:ascii="Times New Roman" w:hAnsi="Times New Roman" w:cs="Times New Roman"/>
          <w:sz w:val="28"/>
          <w:szCs w:val="28"/>
        </w:rPr>
        <w:t>20</w:t>
      </w:r>
      <w:r w:rsidR="005D5179" w:rsidRPr="005A6FE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D5179">
        <w:rPr>
          <w:rFonts w:ascii="Times New Roman" w:hAnsi="Times New Roman" w:cs="Times New Roman"/>
          <w:sz w:val="28"/>
          <w:szCs w:val="28"/>
        </w:rPr>
        <w:t>22,6</w:t>
      </w:r>
      <w:r w:rsidR="005D5179" w:rsidRPr="005A6FE7">
        <w:rPr>
          <w:rFonts w:ascii="Times New Roman" w:hAnsi="Times New Roman" w:cs="Times New Roman"/>
          <w:sz w:val="28"/>
          <w:szCs w:val="28"/>
        </w:rPr>
        <w:t>%)</w:t>
      </w:r>
      <w:r w:rsidR="00324F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74F2D" w14:textId="787D0022" w:rsidR="005D5179" w:rsidRDefault="005D5179" w:rsidP="00F64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2015 годом </w:t>
      </w:r>
      <w:r w:rsidR="003425AE">
        <w:rPr>
          <w:rFonts w:ascii="Times New Roman" w:hAnsi="Times New Roman" w:cs="Times New Roman"/>
          <w:sz w:val="28"/>
          <w:szCs w:val="28"/>
        </w:rPr>
        <w:t xml:space="preserve">техосмотр </w:t>
      </w:r>
      <w:r>
        <w:rPr>
          <w:rFonts w:ascii="Times New Roman" w:hAnsi="Times New Roman" w:cs="Times New Roman"/>
          <w:sz w:val="28"/>
          <w:szCs w:val="28"/>
        </w:rPr>
        <w:t>увеличился на 5789 единиц.</w:t>
      </w:r>
    </w:p>
    <w:p w14:paraId="53C3E8CD" w14:textId="27E061EC" w:rsidR="005D5179" w:rsidRDefault="005D5179" w:rsidP="00F64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163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году инспекторами в АИС «Гостехнадзора Эксперт» начали вноситься данные о проведении технического осмотра техники, зарегистрированной в других регионах. Так в 2019 году данный показатель составлял всего 9 единиц, в прошедшем году составил</w:t>
      </w:r>
      <w:r w:rsidR="002B2B94">
        <w:rPr>
          <w:rFonts w:ascii="Times New Roman" w:hAnsi="Times New Roman" w:cs="Times New Roman"/>
          <w:sz w:val="28"/>
          <w:szCs w:val="28"/>
        </w:rPr>
        <w:t xml:space="preserve"> уже 170 единиц.</w:t>
      </w:r>
    </w:p>
    <w:p w14:paraId="1DC6DA8A" w14:textId="260FADDF" w:rsidR="005D5179" w:rsidRDefault="005D5179" w:rsidP="00F64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868BB30" w14:textId="77777777" w:rsidR="00324F70" w:rsidRDefault="00324F70" w:rsidP="00F647F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DA4A67" w14:textId="77777777" w:rsidR="005D5179" w:rsidRPr="00324F70" w:rsidRDefault="005D5179" w:rsidP="00324F7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70">
        <w:rPr>
          <w:rFonts w:ascii="Times New Roman" w:hAnsi="Times New Roman" w:cs="Times New Roman"/>
          <w:b/>
          <w:sz w:val="28"/>
          <w:szCs w:val="28"/>
        </w:rPr>
        <w:t>Прием экзаменов на право управления самоходными машинами</w:t>
      </w:r>
    </w:p>
    <w:p w14:paraId="6F652A48" w14:textId="77777777" w:rsidR="005D5179" w:rsidRDefault="005D5179" w:rsidP="00F647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124D31" w14:textId="77777777" w:rsidR="008D0901" w:rsidRPr="00F310B0" w:rsidRDefault="008D0901" w:rsidP="00F647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-55"/>
        <w:tblW w:w="9911" w:type="dxa"/>
        <w:tblLook w:val="04A0" w:firstRow="1" w:lastRow="0" w:firstColumn="1" w:lastColumn="0" w:noHBand="0" w:noVBand="1"/>
      </w:tblPr>
      <w:tblGrid>
        <w:gridCol w:w="3698"/>
        <w:gridCol w:w="2987"/>
        <w:gridCol w:w="3226"/>
      </w:tblGrid>
      <w:tr w:rsidR="00E04275" w:rsidRPr="00F310B0" w14:paraId="1F79BDB8" w14:textId="77777777" w:rsidTr="00E042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73DDDD30" w14:textId="77777777" w:rsidR="00E04275" w:rsidRPr="00413C69" w:rsidRDefault="00E04275" w:rsidP="00F647F1">
            <w:pPr>
              <w:jc w:val="center"/>
              <w:rPr>
                <w:rFonts w:ascii="Bahnschrift Condensed" w:hAnsi="Bahnschrift Condensed" w:cs="Times New Roman"/>
                <w:b w:val="0"/>
                <w:bCs w:val="0"/>
                <w:sz w:val="36"/>
                <w:szCs w:val="36"/>
              </w:rPr>
            </w:pPr>
          </w:p>
          <w:p w14:paraId="217B7120" w14:textId="77777777" w:rsidR="00E04275" w:rsidRPr="00413C69" w:rsidRDefault="00E04275" w:rsidP="00F647F1">
            <w:pPr>
              <w:jc w:val="center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Наименование</w:t>
            </w:r>
          </w:p>
        </w:tc>
        <w:tc>
          <w:tcPr>
            <w:tcW w:w="2987" w:type="dxa"/>
          </w:tcPr>
          <w:p w14:paraId="462A664A" w14:textId="77777777" w:rsidR="00E04275" w:rsidRDefault="00E04275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36"/>
                <w:szCs w:val="36"/>
              </w:rPr>
            </w:pPr>
          </w:p>
          <w:p w14:paraId="163BA3EB" w14:textId="30DDC063" w:rsidR="00E04275" w:rsidRPr="00413C69" w:rsidRDefault="00E04275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36"/>
                <w:szCs w:val="36"/>
              </w:rPr>
            </w:pPr>
            <w:r>
              <w:rPr>
                <w:rFonts w:ascii="Bahnschrift Condensed" w:hAnsi="Bahnschrift Condensed" w:cs="Times New Roman"/>
                <w:b w:val="0"/>
                <w:bCs w:val="0"/>
                <w:sz w:val="36"/>
                <w:szCs w:val="36"/>
              </w:rPr>
              <w:t>2019</w:t>
            </w:r>
          </w:p>
        </w:tc>
        <w:tc>
          <w:tcPr>
            <w:tcW w:w="3226" w:type="dxa"/>
          </w:tcPr>
          <w:p w14:paraId="17B6F70E" w14:textId="184E7DC5" w:rsidR="00E04275" w:rsidRPr="00413C69" w:rsidRDefault="00E04275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36"/>
                <w:szCs w:val="36"/>
              </w:rPr>
            </w:pPr>
          </w:p>
          <w:p w14:paraId="613092B9" w14:textId="77777777" w:rsidR="00E04275" w:rsidRPr="00413C69" w:rsidRDefault="00E04275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2020</w:t>
            </w:r>
          </w:p>
        </w:tc>
      </w:tr>
      <w:tr w:rsidR="00E04275" w:rsidRPr="00F310B0" w14:paraId="54E061C3" w14:textId="77777777" w:rsidTr="00E04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8" w:type="dxa"/>
          </w:tcPr>
          <w:p w14:paraId="1C6FEEA6" w14:textId="77777777" w:rsidR="00E04275" w:rsidRPr="00413C69" w:rsidRDefault="00E04275" w:rsidP="00F647F1">
            <w:pPr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Количество лиц впервые допущенных к сдаче экзаменов</w:t>
            </w:r>
          </w:p>
        </w:tc>
        <w:tc>
          <w:tcPr>
            <w:tcW w:w="2987" w:type="dxa"/>
          </w:tcPr>
          <w:p w14:paraId="1DD069A4" w14:textId="77777777" w:rsidR="00E04275" w:rsidRDefault="00E04275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6"/>
                <w:szCs w:val="36"/>
              </w:rPr>
            </w:pPr>
          </w:p>
          <w:p w14:paraId="335E3DC7" w14:textId="5E0C6D77" w:rsidR="00E04275" w:rsidRPr="00E04275" w:rsidRDefault="00E04275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/>
                <w:bCs/>
                <w:sz w:val="36"/>
                <w:szCs w:val="36"/>
              </w:rPr>
            </w:pPr>
            <w:r w:rsidRPr="00E04275">
              <w:rPr>
                <w:rFonts w:ascii="Bahnschrift Condensed" w:hAnsi="Bahnschrift Condensed" w:cs="Times New Roman"/>
                <w:b/>
                <w:bCs/>
                <w:sz w:val="36"/>
                <w:szCs w:val="36"/>
              </w:rPr>
              <w:t>4450</w:t>
            </w:r>
          </w:p>
        </w:tc>
        <w:tc>
          <w:tcPr>
            <w:tcW w:w="3226" w:type="dxa"/>
          </w:tcPr>
          <w:p w14:paraId="523C2660" w14:textId="090C2E70" w:rsidR="00E04275" w:rsidRPr="008D0901" w:rsidRDefault="00E04275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6"/>
                <w:szCs w:val="36"/>
              </w:rPr>
            </w:pPr>
          </w:p>
          <w:p w14:paraId="68991C52" w14:textId="417E89F9" w:rsidR="00E04275" w:rsidRPr="00491728" w:rsidRDefault="00E04275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/>
                <w:bCs/>
                <w:sz w:val="36"/>
                <w:szCs w:val="36"/>
              </w:rPr>
            </w:pPr>
            <w:r>
              <w:rPr>
                <w:rFonts w:ascii="Bahnschrift Condensed" w:hAnsi="Bahnschrift Condensed" w:cs="Times New Roman"/>
                <w:b/>
                <w:bCs/>
                <w:color w:val="262626" w:themeColor="text1" w:themeTint="D9"/>
                <w:sz w:val="36"/>
                <w:szCs w:val="36"/>
              </w:rPr>
              <w:t>5162</w:t>
            </w:r>
          </w:p>
        </w:tc>
      </w:tr>
    </w:tbl>
    <w:p w14:paraId="3F1345DD" w14:textId="77777777" w:rsidR="005D5179" w:rsidRPr="00F310B0" w:rsidRDefault="005D5179" w:rsidP="00F647F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DDFB3C" w14:textId="669DC4D7" w:rsidR="00BF44E1" w:rsidRDefault="00BF44E1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состоянию на 01 января 21 года </w:t>
      </w:r>
      <w:r w:rsidRPr="00BF44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60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учебных заведений</w:t>
      </w:r>
      <w:r w:rsidR="004B36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 обучение</w:t>
      </w:r>
      <w:r w:rsidR="004B36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право управления самоходными машинами и другими видами техники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16C08D3" w14:textId="04E2AABD" w:rsidR="005D5179" w:rsidRPr="00F310B0" w:rsidRDefault="00BF44E1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 году инспекторами были приняты экзамены у </w:t>
      </w:r>
      <w:r w:rsidR="003C6B6F">
        <w:rPr>
          <w:rFonts w:ascii="Times New Roman" w:hAnsi="Times New Roman" w:cs="Times New Roman"/>
          <w:bCs/>
          <w:sz w:val="28"/>
          <w:szCs w:val="28"/>
        </w:rPr>
        <w:t>5162</w:t>
      </w:r>
      <w:r w:rsidR="0049172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E042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728">
        <w:rPr>
          <w:rFonts w:ascii="Times New Roman" w:hAnsi="Times New Roman" w:cs="Times New Roman"/>
          <w:bCs/>
          <w:sz w:val="28"/>
          <w:szCs w:val="28"/>
        </w:rPr>
        <w:t>и выдано 7465 удостоверений</w:t>
      </w:r>
      <w:r w:rsidR="00E04275">
        <w:rPr>
          <w:rFonts w:ascii="Times New Roman" w:hAnsi="Times New Roman" w:cs="Times New Roman"/>
          <w:bCs/>
          <w:sz w:val="28"/>
          <w:szCs w:val="28"/>
        </w:rPr>
        <w:t>, в 19 году соответственно 4450 граждан и выдано 8840 удостоверений</w:t>
      </w:r>
      <w:r w:rsidR="005D5179" w:rsidRPr="00F310B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4F70">
        <w:rPr>
          <w:rFonts w:ascii="Times New Roman" w:hAnsi="Times New Roman" w:cs="Times New Roman"/>
          <w:bCs/>
          <w:sz w:val="28"/>
          <w:szCs w:val="28"/>
        </w:rPr>
        <w:t>Д</w:t>
      </w:r>
      <w:r w:rsidR="005D5179" w:rsidRPr="00F310B0">
        <w:rPr>
          <w:rFonts w:ascii="Times New Roman" w:hAnsi="Times New Roman" w:cs="Times New Roman"/>
          <w:bCs/>
          <w:sz w:val="28"/>
          <w:szCs w:val="28"/>
        </w:rPr>
        <w:t>анные цифры отражают лишь количество лиц, впервые пришедших на сдачу экзаменов. Как показывает практика, не все лица сдают данные экзамены с первой попытки, последующая сдача в показателях отражения не находит, это составляет до 10% от об</w:t>
      </w:r>
      <w:r w:rsidR="00491728">
        <w:rPr>
          <w:rFonts w:ascii="Times New Roman" w:hAnsi="Times New Roman" w:cs="Times New Roman"/>
          <w:bCs/>
          <w:sz w:val="28"/>
          <w:szCs w:val="28"/>
        </w:rPr>
        <w:t>щего количества экзаменуемых</w:t>
      </w:r>
      <w:r w:rsidR="00324F70">
        <w:rPr>
          <w:rFonts w:ascii="Times New Roman" w:hAnsi="Times New Roman" w:cs="Times New Roman"/>
          <w:bCs/>
          <w:sz w:val="28"/>
          <w:szCs w:val="28"/>
        </w:rPr>
        <w:t>.</w:t>
      </w:r>
      <w:r w:rsidR="004917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9BF83E" w14:textId="15B53D1A" w:rsidR="008D0901" w:rsidRDefault="005D5179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0B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54DA9">
        <w:rPr>
          <w:rFonts w:ascii="Times New Roman" w:hAnsi="Times New Roman" w:cs="Times New Roman"/>
          <w:bCs/>
          <w:sz w:val="28"/>
          <w:szCs w:val="28"/>
        </w:rPr>
        <w:t>20 году было проведено 4 обследования</w:t>
      </w:r>
      <w:r w:rsidR="00D619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10B0">
        <w:rPr>
          <w:rFonts w:ascii="Times New Roman" w:hAnsi="Times New Roman" w:cs="Times New Roman"/>
          <w:bCs/>
          <w:sz w:val="28"/>
          <w:szCs w:val="28"/>
        </w:rPr>
        <w:t>учебных заведения на право подготовки трактористов машинистов с положительным результатом</w:t>
      </w:r>
      <w:r w:rsidR="00491728">
        <w:rPr>
          <w:rFonts w:ascii="Times New Roman" w:hAnsi="Times New Roman" w:cs="Times New Roman"/>
          <w:bCs/>
          <w:sz w:val="28"/>
          <w:szCs w:val="28"/>
        </w:rPr>
        <w:t xml:space="preserve"> в г. Новосибирске</w:t>
      </w:r>
      <w:r w:rsidR="00154DA9">
        <w:rPr>
          <w:rFonts w:ascii="Times New Roman" w:hAnsi="Times New Roman" w:cs="Times New Roman"/>
          <w:bCs/>
          <w:sz w:val="28"/>
          <w:szCs w:val="28"/>
        </w:rPr>
        <w:t>,</w:t>
      </w:r>
      <w:r w:rsidR="00491728">
        <w:rPr>
          <w:rFonts w:ascii="Times New Roman" w:hAnsi="Times New Roman" w:cs="Times New Roman"/>
          <w:bCs/>
          <w:sz w:val="28"/>
          <w:szCs w:val="28"/>
        </w:rPr>
        <w:t xml:space="preserve"> Мошковском</w:t>
      </w:r>
      <w:r w:rsidR="00154DA9">
        <w:rPr>
          <w:rFonts w:ascii="Times New Roman" w:hAnsi="Times New Roman" w:cs="Times New Roman"/>
          <w:bCs/>
          <w:sz w:val="28"/>
          <w:szCs w:val="28"/>
        </w:rPr>
        <w:t>, Здвинском и Карасукском районах</w:t>
      </w:r>
      <w:r w:rsidR="00D619C1">
        <w:rPr>
          <w:rFonts w:ascii="Times New Roman" w:hAnsi="Times New Roman" w:cs="Times New Roman"/>
          <w:bCs/>
          <w:sz w:val="28"/>
          <w:szCs w:val="28"/>
        </w:rPr>
        <w:t>.</w:t>
      </w:r>
      <w:r w:rsidR="00154DA9">
        <w:rPr>
          <w:rFonts w:ascii="Times New Roman" w:hAnsi="Times New Roman" w:cs="Times New Roman"/>
          <w:bCs/>
          <w:sz w:val="28"/>
          <w:szCs w:val="28"/>
        </w:rPr>
        <w:t xml:space="preserve"> В 19 году 2 обследования</w:t>
      </w:r>
      <w:r w:rsidR="00324F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F5CE48" w14:textId="3A6886CE" w:rsidR="00324F70" w:rsidRDefault="00324F70" w:rsidP="00324F70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F839B0" w14:textId="4F8E045F" w:rsidR="00D619C1" w:rsidRPr="00324F70" w:rsidRDefault="00D619C1" w:rsidP="00324F7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F70">
        <w:rPr>
          <w:rFonts w:ascii="Times New Roman" w:hAnsi="Times New Roman" w:cs="Times New Roman"/>
          <w:b/>
          <w:sz w:val="28"/>
          <w:szCs w:val="28"/>
        </w:rPr>
        <w:t>Оказание государственных услуг через Единый Порта</w:t>
      </w:r>
      <w:r w:rsidR="00324F70">
        <w:rPr>
          <w:rFonts w:ascii="Times New Roman" w:hAnsi="Times New Roman" w:cs="Times New Roman"/>
          <w:b/>
          <w:sz w:val="28"/>
          <w:szCs w:val="28"/>
        </w:rPr>
        <w:t>л</w:t>
      </w:r>
      <w:r w:rsidRPr="00324F70">
        <w:rPr>
          <w:rFonts w:ascii="Times New Roman" w:hAnsi="Times New Roman" w:cs="Times New Roman"/>
          <w:b/>
          <w:sz w:val="28"/>
          <w:szCs w:val="28"/>
        </w:rPr>
        <w:t xml:space="preserve"> Государственных Услуг</w:t>
      </w:r>
    </w:p>
    <w:p w14:paraId="696B4B21" w14:textId="77777777" w:rsidR="00324F70" w:rsidRDefault="00324F70" w:rsidP="00324F70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C9F6CC" w14:textId="25F987F5" w:rsidR="00D619C1" w:rsidRDefault="00D619C1" w:rsidP="00324F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проектом «Цифровое государственное управление» национальной программы «Цифровая экономика Российской Федерации» целевое значение показателя по доле взаимодействия граждан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с государственными органами, осуществляемых в цифровом виде для Н</w:t>
      </w:r>
      <w:r w:rsidR="004B36E1">
        <w:rPr>
          <w:rFonts w:ascii="Times New Roman" w:hAnsi="Times New Roman" w:cs="Times New Roman"/>
          <w:bCs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 2020 год </w:t>
      </w:r>
      <w:r w:rsidR="005F3CCD">
        <w:rPr>
          <w:rFonts w:ascii="Times New Roman" w:hAnsi="Times New Roman" w:cs="Times New Roman"/>
          <w:bCs/>
          <w:sz w:val="28"/>
          <w:szCs w:val="28"/>
        </w:rPr>
        <w:t>установлено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30%.</w:t>
      </w:r>
    </w:p>
    <w:p w14:paraId="000DAC22" w14:textId="588F2074" w:rsidR="00D619C1" w:rsidRDefault="00D619C1" w:rsidP="00324F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 доли государственных услуг, предоставляемых в электронном виде, по итогам года </w:t>
      </w:r>
      <w:r w:rsidR="005F3CCD">
        <w:rPr>
          <w:rFonts w:ascii="Times New Roman" w:hAnsi="Times New Roman" w:cs="Times New Roman"/>
          <w:bCs/>
          <w:sz w:val="28"/>
          <w:szCs w:val="28"/>
        </w:rPr>
        <w:t>показал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существенное влияние на достижение целевого значения показателя </w:t>
      </w:r>
      <w:r w:rsidR="00D47DB9">
        <w:rPr>
          <w:rFonts w:ascii="Times New Roman" w:hAnsi="Times New Roman" w:cs="Times New Roman"/>
          <w:bCs/>
          <w:sz w:val="28"/>
          <w:szCs w:val="28"/>
        </w:rPr>
        <w:t>в регионе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оказыв</w:t>
      </w:r>
      <w:r w:rsidR="00D47DB9">
        <w:rPr>
          <w:rFonts w:ascii="Times New Roman" w:hAnsi="Times New Roman" w:cs="Times New Roman"/>
          <w:bCs/>
          <w:sz w:val="28"/>
          <w:szCs w:val="28"/>
        </w:rPr>
        <w:t>ает объем государственных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инспекции гостехнадзора. </w:t>
      </w:r>
    </w:p>
    <w:p w14:paraId="533CAC34" w14:textId="7BE66613" w:rsidR="00FC0502" w:rsidRPr="00284812" w:rsidRDefault="004B36E1" w:rsidP="00F647F1">
      <w:pPr>
        <w:spacing w:after="0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C0502" w:rsidRPr="007D3D75">
        <w:rPr>
          <w:rFonts w:ascii="Times New Roman" w:hAnsi="Times New Roman" w:cs="Times New Roman"/>
          <w:bCs/>
          <w:sz w:val="28"/>
          <w:szCs w:val="28"/>
        </w:rPr>
        <w:t xml:space="preserve"> настоящее время данный показатель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инспекции</w:t>
      </w:r>
      <w:r w:rsidR="00FC0502" w:rsidRPr="007D3D75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FC0502">
        <w:rPr>
          <w:rFonts w:ascii="Times New Roman" w:hAnsi="Times New Roman" w:cs="Times New Roman"/>
          <w:bCs/>
          <w:sz w:val="28"/>
          <w:szCs w:val="28"/>
        </w:rPr>
        <w:t>16.3</w:t>
      </w:r>
      <w:r w:rsidR="00FC0502" w:rsidRPr="007D3D75">
        <w:rPr>
          <w:rFonts w:ascii="Times New Roman" w:hAnsi="Times New Roman" w:cs="Times New Roman"/>
          <w:bCs/>
          <w:sz w:val="28"/>
          <w:szCs w:val="28"/>
        </w:rPr>
        <w:t xml:space="preserve">%. </w:t>
      </w:r>
      <w:r w:rsidR="00FC0502">
        <w:rPr>
          <w:rFonts w:ascii="Times New Roman" w:hAnsi="Times New Roman" w:cs="Times New Roman"/>
          <w:bCs/>
          <w:sz w:val="28"/>
          <w:szCs w:val="28"/>
        </w:rPr>
        <w:t>П</w:t>
      </w:r>
      <w:r w:rsidR="00FC0502" w:rsidRPr="007D3D75">
        <w:rPr>
          <w:rFonts w:ascii="Times New Roman" w:hAnsi="Times New Roman" w:cs="Times New Roman"/>
          <w:bCs/>
          <w:sz w:val="28"/>
          <w:szCs w:val="28"/>
        </w:rPr>
        <w:t>о сравнению с 201</w:t>
      </w:r>
      <w:r w:rsidR="00FC0502">
        <w:rPr>
          <w:rFonts w:ascii="Times New Roman" w:hAnsi="Times New Roman" w:cs="Times New Roman"/>
          <w:bCs/>
          <w:sz w:val="28"/>
          <w:szCs w:val="28"/>
        </w:rPr>
        <w:t>9</w:t>
      </w:r>
      <w:r w:rsidR="00FC0502" w:rsidRPr="007D3D75">
        <w:rPr>
          <w:rFonts w:ascii="Times New Roman" w:hAnsi="Times New Roman" w:cs="Times New Roman"/>
          <w:bCs/>
          <w:sz w:val="28"/>
          <w:szCs w:val="28"/>
        </w:rPr>
        <w:t xml:space="preserve"> годом </w:t>
      </w:r>
      <w:r w:rsidR="00AA4F7C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="00FC0502">
        <w:rPr>
          <w:rFonts w:ascii="Times New Roman" w:hAnsi="Times New Roman" w:cs="Times New Roman"/>
          <w:bCs/>
          <w:sz w:val="28"/>
          <w:szCs w:val="28"/>
        </w:rPr>
        <w:t>вырос на 11,5 %</w:t>
      </w:r>
      <w:r w:rsidR="00324F70">
        <w:rPr>
          <w:rFonts w:ascii="Times New Roman" w:hAnsi="Times New Roman" w:cs="Times New Roman"/>
          <w:bCs/>
          <w:sz w:val="28"/>
          <w:szCs w:val="28"/>
        </w:rPr>
        <w:t>, благодаря</w:t>
      </w:r>
      <w:r w:rsidR="00AA4F7C">
        <w:rPr>
          <w:rFonts w:ascii="Times New Roman" w:hAnsi="Times New Roman" w:cs="Times New Roman"/>
          <w:bCs/>
          <w:sz w:val="28"/>
          <w:szCs w:val="28"/>
        </w:rPr>
        <w:t xml:space="preserve"> проведению дополнительной</w:t>
      </w:r>
      <w:r w:rsidR="005F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812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AA4F7C">
        <w:rPr>
          <w:rFonts w:ascii="Times New Roman" w:hAnsi="Times New Roman" w:cs="Times New Roman"/>
          <w:bCs/>
          <w:sz w:val="28"/>
          <w:szCs w:val="28"/>
        </w:rPr>
        <w:t>онной</w:t>
      </w:r>
      <w:r w:rsidR="00284812" w:rsidRPr="00284812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284812">
        <w:rPr>
          <w:rFonts w:ascii="Times New Roman" w:hAnsi="Times New Roman" w:cs="Times New Roman"/>
          <w:bCs/>
          <w:sz w:val="28"/>
          <w:szCs w:val="28"/>
        </w:rPr>
        <w:t>ы</w:t>
      </w:r>
      <w:r w:rsidR="00AA4F7C">
        <w:rPr>
          <w:rFonts w:ascii="Times New Roman" w:hAnsi="Times New Roman" w:cs="Times New Roman"/>
          <w:bCs/>
          <w:sz w:val="28"/>
          <w:szCs w:val="28"/>
        </w:rPr>
        <w:t xml:space="preserve"> и расширенным</w:t>
      </w:r>
      <w:r w:rsidR="0028481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284812" w:rsidRPr="00284812">
        <w:rPr>
          <w:rFonts w:ascii="Times New Roman" w:hAnsi="Times New Roman" w:cs="Times New Roman"/>
          <w:bCs/>
          <w:sz w:val="28"/>
          <w:szCs w:val="28"/>
        </w:rPr>
        <w:t>нформирова</w:t>
      </w:r>
      <w:r w:rsidR="00284812">
        <w:rPr>
          <w:rFonts w:ascii="Times New Roman" w:hAnsi="Times New Roman" w:cs="Times New Roman"/>
          <w:bCs/>
          <w:sz w:val="28"/>
          <w:szCs w:val="28"/>
        </w:rPr>
        <w:t>нием</w:t>
      </w:r>
      <w:r w:rsidR="00284812" w:rsidRPr="00284812">
        <w:rPr>
          <w:rFonts w:ascii="Times New Roman" w:hAnsi="Times New Roman" w:cs="Times New Roman"/>
          <w:bCs/>
          <w:sz w:val="28"/>
          <w:szCs w:val="28"/>
        </w:rPr>
        <w:t xml:space="preserve"> населени</w:t>
      </w:r>
      <w:r w:rsidR="00284812">
        <w:rPr>
          <w:rFonts w:ascii="Times New Roman" w:hAnsi="Times New Roman" w:cs="Times New Roman"/>
          <w:bCs/>
          <w:sz w:val="28"/>
          <w:szCs w:val="28"/>
        </w:rPr>
        <w:t>я</w:t>
      </w:r>
      <w:r w:rsidR="00284812" w:rsidRPr="00284812">
        <w:rPr>
          <w:rFonts w:ascii="Times New Roman" w:hAnsi="Times New Roman" w:cs="Times New Roman"/>
          <w:bCs/>
          <w:sz w:val="28"/>
          <w:szCs w:val="28"/>
        </w:rPr>
        <w:t xml:space="preserve"> о возможности получения </w:t>
      </w:r>
      <w:r w:rsidR="00284812">
        <w:rPr>
          <w:rFonts w:ascii="Times New Roman" w:hAnsi="Times New Roman" w:cs="Times New Roman"/>
          <w:bCs/>
          <w:sz w:val="28"/>
          <w:szCs w:val="28"/>
        </w:rPr>
        <w:t xml:space="preserve">государственных </w:t>
      </w:r>
      <w:r w:rsidR="00284812" w:rsidRPr="00284812">
        <w:rPr>
          <w:rFonts w:ascii="Times New Roman" w:hAnsi="Times New Roman" w:cs="Times New Roman"/>
          <w:bCs/>
          <w:sz w:val="28"/>
          <w:szCs w:val="28"/>
        </w:rPr>
        <w:t>услуг в электронной форме посредством Портала</w:t>
      </w:r>
      <w:r w:rsidR="00284812">
        <w:rPr>
          <w:rFonts w:ascii="Times New Roman" w:hAnsi="Times New Roman" w:cs="Times New Roman"/>
          <w:bCs/>
          <w:sz w:val="28"/>
          <w:szCs w:val="28"/>
        </w:rPr>
        <w:t xml:space="preserve"> ЕПГУ.</w:t>
      </w:r>
    </w:p>
    <w:p w14:paraId="2791346C" w14:textId="0C73D846" w:rsidR="00D619C1" w:rsidRDefault="00D619C1" w:rsidP="00F647F1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-55"/>
        <w:tblW w:w="9905" w:type="dxa"/>
        <w:tblLook w:val="04A0" w:firstRow="1" w:lastRow="0" w:firstColumn="1" w:lastColumn="0" w:noHBand="0" w:noVBand="1"/>
      </w:tblPr>
      <w:tblGrid>
        <w:gridCol w:w="2476"/>
        <w:gridCol w:w="2476"/>
        <w:gridCol w:w="2105"/>
        <w:gridCol w:w="2848"/>
      </w:tblGrid>
      <w:tr w:rsidR="00D619C1" w:rsidRPr="007D3D75" w14:paraId="6B63DA95" w14:textId="77777777" w:rsidTr="00BD6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14:paraId="0894E330" w14:textId="77777777" w:rsidR="00D619C1" w:rsidRDefault="00D619C1" w:rsidP="00F647F1">
            <w:pPr>
              <w:jc w:val="both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52DC6248" w14:textId="77777777" w:rsidR="00D619C1" w:rsidRPr="00F030E9" w:rsidRDefault="00D619C1" w:rsidP="00F647F1">
            <w:pPr>
              <w:jc w:val="both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F030E9">
              <w:rPr>
                <w:rFonts w:ascii="Bahnschrift Condensed" w:hAnsi="Bahnschrift Condensed" w:cs="Times New Roman"/>
                <w:sz w:val="36"/>
                <w:szCs w:val="36"/>
              </w:rPr>
              <w:t>Наименование</w:t>
            </w:r>
          </w:p>
        </w:tc>
        <w:tc>
          <w:tcPr>
            <w:tcW w:w="2476" w:type="dxa"/>
          </w:tcPr>
          <w:p w14:paraId="6BB346AF" w14:textId="77777777" w:rsidR="00D619C1" w:rsidRDefault="00D619C1" w:rsidP="00F6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57ABA24E" w14:textId="77777777" w:rsidR="00D619C1" w:rsidRPr="00F030E9" w:rsidRDefault="00D619C1" w:rsidP="00F6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F030E9">
              <w:rPr>
                <w:rFonts w:ascii="Bahnschrift Condensed" w:hAnsi="Bahnschrift Condensed" w:cs="Times New Roman"/>
                <w:sz w:val="36"/>
                <w:szCs w:val="36"/>
              </w:rPr>
              <w:t>Город, (%)</w:t>
            </w:r>
          </w:p>
        </w:tc>
        <w:tc>
          <w:tcPr>
            <w:tcW w:w="2105" w:type="dxa"/>
          </w:tcPr>
          <w:p w14:paraId="6E7E788E" w14:textId="77777777" w:rsidR="00D619C1" w:rsidRDefault="00D619C1" w:rsidP="00F6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04E3C0D9" w14:textId="77777777" w:rsidR="00D619C1" w:rsidRPr="00F030E9" w:rsidRDefault="00D619C1" w:rsidP="00F6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F030E9">
              <w:rPr>
                <w:rFonts w:ascii="Bahnschrift Condensed" w:hAnsi="Bahnschrift Condensed" w:cs="Times New Roman"/>
                <w:sz w:val="36"/>
                <w:szCs w:val="36"/>
              </w:rPr>
              <w:t>Районы, (%)</w:t>
            </w:r>
          </w:p>
        </w:tc>
        <w:tc>
          <w:tcPr>
            <w:tcW w:w="2848" w:type="dxa"/>
          </w:tcPr>
          <w:p w14:paraId="3069EF9E" w14:textId="77777777" w:rsidR="00D619C1" w:rsidRDefault="00D619C1" w:rsidP="00F6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6B1A4F5F" w14:textId="77777777" w:rsidR="00D619C1" w:rsidRPr="00F030E9" w:rsidRDefault="00D619C1" w:rsidP="00F6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F030E9">
              <w:rPr>
                <w:rFonts w:ascii="Bahnschrift Condensed" w:hAnsi="Bahnschrift Condensed" w:cs="Times New Roman"/>
                <w:sz w:val="36"/>
                <w:szCs w:val="36"/>
              </w:rPr>
              <w:t>По инспекции, (%)</w:t>
            </w:r>
          </w:p>
        </w:tc>
      </w:tr>
      <w:tr w:rsidR="00D619C1" w:rsidRPr="007D3D75" w14:paraId="49DB2345" w14:textId="77777777" w:rsidTr="00BD6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14:paraId="70C575B2" w14:textId="77777777" w:rsidR="00D619C1" w:rsidRPr="00F030E9" w:rsidRDefault="00D619C1" w:rsidP="00F647F1">
            <w:pPr>
              <w:jc w:val="both"/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F030E9">
              <w:rPr>
                <w:rFonts w:ascii="Bahnschrift Condensed" w:hAnsi="Bahnschrift Condensed" w:cs="Times New Roman"/>
                <w:sz w:val="36"/>
                <w:szCs w:val="36"/>
              </w:rPr>
              <w:t>2018</w:t>
            </w:r>
          </w:p>
        </w:tc>
        <w:tc>
          <w:tcPr>
            <w:tcW w:w="2476" w:type="dxa"/>
          </w:tcPr>
          <w:p w14:paraId="62411956" w14:textId="77777777" w:rsidR="00D619C1" w:rsidRPr="00F030E9" w:rsidRDefault="00D619C1" w:rsidP="00F6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6"/>
                <w:szCs w:val="36"/>
              </w:rPr>
            </w:pPr>
            <w:r w:rsidRPr="00F030E9">
              <w:rPr>
                <w:rFonts w:ascii="Bahnschrift Condensed" w:hAnsi="Bahnschrift Condensed" w:cs="Times New Roman"/>
                <w:bCs/>
                <w:sz w:val="36"/>
                <w:szCs w:val="36"/>
              </w:rPr>
              <w:t>1.8</w:t>
            </w:r>
            <w:r>
              <w:rPr>
                <w:rFonts w:ascii="Bahnschrift Condensed" w:hAnsi="Bahnschrift Condensed" w:cs="Times New Roman"/>
                <w:bCs/>
                <w:sz w:val="36"/>
                <w:szCs w:val="36"/>
              </w:rPr>
              <w:t xml:space="preserve"> %</w:t>
            </w:r>
          </w:p>
        </w:tc>
        <w:tc>
          <w:tcPr>
            <w:tcW w:w="2105" w:type="dxa"/>
          </w:tcPr>
          <w:p w14:paraId="7675D2D4" w14:textId="77777777" w:rsidR="00D619C1" w:rsidRPr="00F030E9" w:rsidRDefault="00D619C1" w:rsidP="00F6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6"/>
                <w:szCs w:val="36"/>
              </w:rPr>
            </w:pPr>
            <w:r w:rsidRPr="00F030E9">
              <w:rPr>
                <w:rFonts w:ascii="Bahnschrift Condensed" w:hAnsi="Bahnschrift Condensed" w:cs="Times New Roman"/>
                <w:bCs/>
                <w:sz w:val="36"/>
                <w:szCs w:val="36"/>
              </w:rPr>
              <w:t>0.6</w:t>
            </w:r>
            <w:r>
              <w:rPr>
                <w:rFonts w:ascii="Bahnschrift Condensed" w:hAnsi="Bahnschrift Condensed" w:cs="Times New Roman"/>
                <w:bCs/>
                <w:sz w:val="36"/>
                <w:szCs w:val="36"/>
              </w:rPr>
              <w:t xml:space="preserve"> %</w:t>
            </w:r>
          </w:p>
        </w:tc>
        <w:tc>
          <w:tcPr>
            <w:tcW w:w="2848" w:type="dxa"/>
          </w:tcPr>
          <w:p w14:paraId="21260002" w14:textId="77777777" w:rsidR="00D619C1" w:rsidRPr="00F030E9" w:rsidRDefault="00D619C1" w:rsidP="00F6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6"/>
                <w:szCs w:val="36"/>
              </w:rPr>
            </w:pPr>
            <w:r w:rsidRPr="00F030E9">
              <w:rPr>
                <w:rFonts w:ascii="Bahnschrift Condensed" w:hAnsi="Bahnschrift Condensed" w:cs="Times New Roman"/>
                <w:bCs/>
                <w:sz w:val="36"/>
                <w:szCs w:val="36"/>
              </w:rPr>
              <w:t>0.9</w:t>
            </w:r>
            <w:r>
              <w:rPr>
                <w:rFonts w:ascii="Bahnschrift Condensed" w:hAnsi="Bahnschrift Condensed" w:cs="Times New Roman"/>
                <w:bCs/>
                <w:sz w:val="36"/>
                <w:szCs w:val="36"/>
              </w:rPr>
              <w:t xml:space="preserve"> %</w:t>
            </w:r>
          </w:p>
        </w:tc>
      </w:tr>
      <w:tr w:rsidR="00D619C1" w:rsidRPr="007D3D75" w14:paraId="31D20F41" w14:textId="77777777" w:rsidTr="00BD6776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14:paraId="76E4E009" w14:textId="77777777" w:rsidR="00D619C1" w:rsidRPr="00F030E9" w:rsidRDefault="00D619C1" w:rsidP="00F647F1">
            <w:pPr>
              <w:jc w:val="both"/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F030E9">
              <w:rPr>
                <w:rFonts w:ascii="Bahnschrift Condensed" w:hAnsi="Bahnschrift Condensed" w:cs="Times New Roman"/>
                <w:sz w:val="36"/>
                <w:szCs w:val="36"/>
              </w:rPr>
              <w:t>2019</w:t>
            </w:r>
          </w:p>
        </w:tc>
        <w:tc>
          <w:tcPr>
            <w:tcW w:w="2476" w:type="dxa"/>
          </w:tcPr>
          <w:p w14:paraId="4573AE88" w14:textId="77777777" w:rsidR="00D619C1" w:rsidRPr="00F030E9" w:rsidRDefault="00D619C1" w:rsidP="00F6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6"/>
                <w:szCs w:val="36"/>
              </w:rPr>
            </w:pPr>
            <w:r w:rsidRPr="00F030E9">
              <w:rPr>
                <w:rFonts w:ascii="Bahnschrift Condensed" w:hAnsi="Bahnschrift Condensed" w:cs="Times New Roman"/>
                <w:bCs/>
                <w:sz w:val="36"/>
                <w:szCs w:val="36"/>
              </w:rPr>
              <w:t>5.3</w:t>
            </w:r>
            <w:r>
              <w:rPr>
                <w:rFonts w:ascii="Bahnschrift Condensed" w:hAnsi="Bahnschrift Condensed" w:cs="Times New Roman"/>
                <w:bCs/>
                <w:sz w:val="36"/>
                <w:szCs w:val="36"/>
              </w:rPr>
              <w:t xml:space="preserve"> %</w:t>
            </w:r>
          </w:p>
        </w:tc>
        <w:tc>
          <w:tcPr>
            <w:tcW w:w="2105" w:type="dxa"/>
          </w:tcPr>
          <w:p w14:paraId="01FB7B97" w14:textId="77777777" w:rsidR="00D619C1" w:rsidRPr="00F030E9" w:rsidRDefault="00D619C1" w:rsidP="00F6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6"/>
                <w:szCs w:val="36"/>
              </w:rPr>
            </w:pPr>
            <w:r w:rsidRPr="00F030E9">
              <w:rPr>
                <w:rFonts w:ascii="Bahnschrift Condensed" w:hAnsi="Bahnschrift Condensed" w:cs="Times New Roman"/>
                <w:bCs/>
                <w:sz w:val="36"/>
                <w:szCs w:val="36"/>
              </w:rPr>
              <w:t>1.9</w:t>
            </w:r>
            <w:r>
              <w:rPr>
                <w:rFonts w:ascii="Bahnschrift Condensed" w:hAnsi="Bahnschrift Condensed" w:cs="Times New Roman"/>
                <w:bCs/>
                <w:sz w:val="36"/>
                <w:szCs w:val="36"/>
              </w:rPr>
              <w:t xml:space="preserve"> %</w:t>
            </w:r>
          </w:p>
        </w:tc>
        <w:tc>
          <w:tcPr>
            <w:tcW w:w="2848" w:type="dxa"/>
          </w:tcPr>
          <w:p w14:paraId="27C0FDB7" w14:textId="676D8798" w:rsidR="00D619C1" w:rsidRPr="00F030E9" w:rsidRDefault="00B8270C" w:rsidP="00F6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6"/>
                <w:szCs w:val="36"/>
              </w:rPr>
            </w:pPr>
            <w:r>
              <w:rPr>
                <w:rFonts w:ascii="Bahnschrift Condensed" w:hAnsi="Bahnschrift Condensed" w:cs="Times New Roman"/>
                <w:bCs/>
                <w:sz w:val="36"/>
                <w:szCs w:val="36"/>
              </w:rPr>
              <w:t>4</w:t>
            </w:r>
            <w:bookmarkStart w:id="0" w:name="_GoBack"/>
            <w:bookmarkEnd w:id="0"/>
            <w:r w:rsidR="00D619C1" w:rsidRPr="00F030E9">
              <w:rPr>
                <w:rFonts w:ascii="Bahnschrift Condensed" w:hAnsi="Bahnschrift Condensed" w:cs="Times New Roman"/>
                <w:bCs/>
                <w:sz w:val="36"/>
                <w:szCs w:val="36"/>
              </w:rPr>
              <w:t>.8</w:t>
            </w:r>
            <w:r w:rsidR="00D619C1">
              <w:rPr>
                <w:rFonts w:ascii="Bahnschrift Condensed" w:hAnsi="Bahnschrift Condensed" w:cs="Times New Roman"/>
                <w:bCs/>
                <w:sz w:val="36"/>
                <w:szCs w:val="36"/>
              </w:rPr>
              <w:t xml:space="preserve"> %</w:t>
            </w:r>
          </w:p>
        </w:tc>
      </w:tr>
      <w:tr w:rsidR="00D619C1" w:rsidRPr="007D3D75" w14:paraId="3B58663F" w14:textId="77777777" w:rsidTr="00BD6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14:paraId="629FFCD0" w14:textId="77777777" w:rsidR="00D619C1" w:rsidRPr="00F030E9" w:rsidRDefault="00D619C1" w:rsidP="00F647F1">
            <w:pPr>
              <w:jc w:val="both"/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  <w:t>2020</w:t>
            </w:r>
          </w:p>
        </w:tc>
        <w:tc>
          <w:tcPr>
            <w:tcW w:w="2476" w:type="dxa"/>
          </w:tcPr>
          <w:p w14:paraId="2EB2AD5A" w14:textId="77777777" w:rsidR="00D619C1" w:rsidRPr="00F030E9" w:rsidRDefault="00D619C1" w:rsidP="00F6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6"/>
                <w:szCs w:val="36"/>
              </w:rPr>
            </w:pPr>
            <w:r>
              <w:rPr>
                <w:rFonts w:ascii="Bahnschrift Condensed" w:hAnsi="Bahnschrift Condensed" w:cs="Times New Roman"/>
                <w:bCs/>
                <w:sz w:val="36"/>
                <w:szCs w:val="36"/>
              </w:rPr>
              <w:t>31.7 %</w:t>
            </w:r>
          </w:p>
        </w:tc>
        <w:tc>
          <w:tcPr>
            <w:tcW w:w="2105" w:type="dxa"/>
          </w:tcPr>
          <w:p w14:paraId="17B11DDB" w14:textId="77777777" w:rsidR="00D619C1" w:rsidRPr="00F030E9" w:rsidRDefault="00D619C1" w:rsidP="00F6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6"/>
                <w:szCs w:val="36"/>
              </w:rPr>
            </w:pPr>
            <w:r>
              <w:rPr>
                <w:rFonts w:ascii="Bahnschrift Condensed" w:hAnsi="Bahnschrift Condensed" w:cs="Times New Roman"/>
                <w:bCs/>
                <w:sz w:val="36"/>
                <w:szCs w:val="36"/>
              </w:rPr>
              <w:t>11.1 %</w:t>
            </w:r>
          </w:p>
        </w:tc>
        <w:tc>
          <w:tcPr>
            <w:tcW w:w="2848" w:type="dxa"/>
          </w:tcPr>
          <w:p w14:paraId="00D30AF7" w14:textId="77777777" w:rsidR="00D619C1" w:rsidRPr="00F030E9" w:rsidRDefault="00D619C1" w:rsidP="00F6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6"/>
                <w:szCs w:val="36"/>
              </w:rPr>
            </w:pPr>
            <w:r>
              <w:rPr>
                <w:rFonts w:ascii="Bahnschrift Condensed" w:hAnsi="Bahnschrift Condensed" w:cs="Times New Roman"/>
                <w:bCs/>
                <w:sz w:val="36"/>
                <w:szCs w:val="36"/>
              </w:rPr>
              <w:t xml:space="preserve"> 16.3%</w:t>
            </w:r>
          </w:p>
        </w:tc>
      </w:tr>
    </w:tbl>
    <w:p w14:paraId="460C3E07" w14:textId="26CC0E2C" w:rsidR="00FC0502" w:rsidRDefault="00FC0502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679427" w14:textId="5D4D6311" w:rsidR="00292A94" w:rsidRDefault="00AA4F7C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Отнеслись к данному направлению</w:t>
      </w:r>
      <w:r w:rsidR="00292A94">
        <w:rPr>
          <w:rFonts w:ascii="Times New Roman" w:hAnsi="Times New Roman" w:cs="Times New Roman"/>
          <w:bCs/>
          <w:sz w:val="28"/>
          <w:szCs w:val="28"/>
        </w:rPr>
        <w:t xml:space="preserve"> очень ответственно и достигли заметных показателей сотрудники следующих районов области:</w:t>
      </w:r>
    </w:p>
    <w:p w14:paraId="00AB8DB0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Тогучинский – 30,2%</w:t>
      </w:r>
    </w:p>
    <w:p w14:paraId="50675388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Новосибирский – 27,3%.</w:t>
      </w:r>
    </w:p>
    <w:p w14:paraId="26FC63E6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Коченевский – 20,7%</w:t>
      </w:r>
    </w:p>
    <w:p w14:paraId="3B91252E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Чулымский – 20,0%.</w:t>
      </w:r>
    </w:p>
    <w:p w14:paraId="4A4C1925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Чистоозерный – 17,7%.</w:t>
      </w:r>
    </w:p>
    <w:p w14:paraId="646D8C90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Хорошего результата достигли инспекторы отдела надзора по городу Новосибирску – 31,8%</w:t>
      </w:r>
    </w:p>
    <w:p w14:paraId="59B64E45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 же время низкий показатель предоставления государственных услуг через ЕПГУ следующих районов области:</w:t>
      </w:r>
    </w:p>
    <w:p w14:paraId="41E5A4BA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Баганский– 2,2 %;</w:t>
      </w:r>
    </w:p>
    <w:p w14:paraId="21ED507C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Усть-Таркский – 1,8 %;</w:t>
      </w:r>
    </w:p>
    <w:p w14:paraId="28356184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Кочковский – 0,8 %;</w:t>
      </w:r>
    </w:p>
    <w:p w14:paraId="22EACED6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Барабинский – 0,7 %;</w:t>
      </w:r>
    </w:p>
    <w:p w14:paraId="250D9EF7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Маслянинский – 0,6 %;</w:t>
      </w:r>
    </w:p>
    <w:p w14:paraId="16983E8D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Венгеровский – 0,5 %;</w:t>
      </w:r>
    </w:p>
    <w:p w14:paraId="69A47260" w14:textId="77777777" w:rsidR="00292A94" w:rsidRDefault="00292A94" w:rsidP="00292A9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Кыштовский – 0,2 %;</w:t>
      </w:r>
    </w:p>
    <w:p w14:paraId="7D48796F" w14:textId="2951FDF1" w:rsidR="00292A94" w:rsidRDefault="00292A94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87D66D" w14:textId="7B39DF32" w:rsidR="00292A94" w:rsidRDefault="00292A94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348BEE" w14:textId="58E91296" w:rsidR="00292A94" w:rsidRDefault="00292A94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7AD857" w14:textId="03CA3EE7" w:rsidR="00292A94" w:rsidRDefault="00292A94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6CF447" w14:textId="71B2A145" w:rsidR="00292A94" w:rsidRDefault="00292A94" w:rsidP="0009450A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Доля </w:t>
      </w:r>
      <w:r w:rsidR="0009450A">
        <w:rPr>
          <w:rFonts w:ascii="Times New Roman" w:hAnsi="Times New Roman" w:cs="Times New Roman"/>
          <w:bCs/>
          <w:sz w:val="28"/>
          <w:szCs w:val="28"/>
        </w:rPr>
        <w:t>государственных услуг,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оказанных в электронном виде</w:t>
      </w:r>
    </w:p>
    <w:tbl>
      <w:tblPr>
        <w:tblW w:w="4465" w:type="dxa"/>
        <w:tblLook w:val="04A0" w:firstRow="1" w:lastRow="0" w:firstColumn="1" w:lastColumn="0" w:noHBand="0" w:noVBand="1"/>
      </w:tblPr>
      <w:tblGrid>
        <w:gridCol w:w="2092"/>
        <w:gridCol w:w="1701"/>
        <w:gridCol w:w="676"/>
        <w:gridCol w:w="1180"/>
        <w:gridCol w:w="1429"/>
        <w:gridCol w:w="861"/>
        <w:gridCol w:w="1087"/>
      </w:tblGrid>
      <w:tr w:rsidR="00D619C1" w:rsidRPr="004266DD" w14:paraId="39351A99" w14:textId="77777777" w:rsidTr="0009450A">
        <w:trPr>
          <w:trHeight w:val="236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9FFBB"/>
            <w:noWrap/>
            <w:vAlign w:val="center"/>
            <w:hideMark/>
          </w:tcPr>
          <w:p w14:paraId="780F5165" w14:textId="77777777" w:rsidR="00D619C1" w:rsidRDefault="00134665" w:rsidP="00F647F1">
            <w:pPr>
              <w:spacing w:after="0" w:line="240" w:lineRule="auto"/>
              <w:jc w:val="center"/>
              <w:rPr>
                <w:rFonts w:ascii="Bahnschrift SemiLight Condensed" w:eastAsia="Times New Roman" w:hAnsi="Bahnschrift SemiLight Condensed" w:cs="Calibri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Bahnschrift SemiLight Condensed" w:eastAsia="Times New Roman" w:hAnsi="Bahnschrift SemiLight Condensed" w:cs="Calibri"/>
                <w:color w:val="000000"/>
                <w:sz w:val="36"/>
                <w:szCs w:val="36"/>
                <w:lang w:eastAsia="ru-RU"/>
              </w:rPr>
              <w:t>РАЙОНЫ ОБЛАСТИ</w:t>
            </w:r>
          </w:p>
          <w:p w14:paraId="303DC356" w14:textId="696C3A8E" w:rsidR="004C1800" w:rsidRPr="004266DD" w:rsidRDefault="004C1800" w:rsidP="00F647F1">
            <w:pPr>
              <w:spacing w:after="0" w:line="240" w:lineRule="auto"/>
              <w:jc w:val="center"/>
              <w:rPr>
                <w:rFonts w:ascii="Bahnschrift SemiLight Condensed" w:eastAsia="Times New Roman" w:hAnsi="Bahnschrift SemiLigh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3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0B4"/>
            <w:vAlign w:val="center"/>
            <w:hideMark/>
          </w:tcPr>
          <w:p w14:paraId="4C7B81F3" w14:textId="79600D33" w:rsidR="00D619C1" w:rsidRPr="004266DD" w:rsidRDefault="00D619C1" w:rsidP="00F647F1">
            <w:pPr>
              <w:spacing w:after="0" w:line="240" w:lineRule="auto"/>
              <w:jc w:val="center"/>
              <w:rPr>
                <w:rFonts w:ascii="Bahnschrift SemiLight Condensed" w:eastAsia="Times New Roman" w:hAnsi="Bahnschrift SemiLight Condensed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D619C1" w:rsidRPr="004266DD" w14:paraId="088839C6" w14:textId="77777777" w:rsidTr="0009450A">
        <w:trPr>
          <w:trHeight w:val="731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4A38D2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9C7"/>
            <w:vAlign w:val="center"/>
            <w:hideMark/>
          </w:tcPr>
          <w:p w14:paraId="4B72B6F1" w14:textId="77777777" w:rsidR="00D619C1" w:rsidRPr="004266DD" w:rsidRDefault="00D619C1" w:rsidP="00F647F1">
            <w:pPr>
              <w:spacing w:after="0" w:line="240" w:lineRule="auto"/>
              <w:jc w:val="center"/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9C7"/>
            <w:vAlign w:val="center"/>
            <w:hideMark/>
          </w:tcPr>
          <w:p w14:paraId="0AE10F8D" w14:textId="77777777" w:rsidR="00D619C1" w:rsidRPr="004266DD" w:rsidRDefault="00D619C1" w:rsidP="00F647F1">
            <w:pPr>
              <w:spacing w:after="0" w:line="240" w:lineRule="auto"/>
              <w:jc w:val="center"/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  <w:t>Снято с учета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9C7"/>
            <w:vAlign w:val="center"/>
            <w:hideMark/>
          </w:tcPr>
          <w:p w14:paraId="771E3916" w14:textId="77777777" w:rsidR="00D619C1" w:rsidRPr="004266DD" w:rsidRDefault="00D619C1" w:rsidP="00F647F1">
            <w:pPr>
              <w:spacing w:after="0" w:line="240" w:lineRule="auto"/>
              <w:jc w:val="center"/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  <w:t>Проведение ТО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9C7"/>
            <w:vAlign w:val="center"/>
            <w:hideMark/>
          </w:tcPr>
          <w:p w14:paraId="5D80E8EB" w14:textId="77777777" w:rsidR="00D619C1" w:rsidRPr="004266DD" w:rsidRDefault="00D619C1" w:rsidP="00F647F1">
            <w:pPr>
              <w:spacing w:after="0" w:line="240" w:lineRule="auto"/>
              <w:jc w:val="center"/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  <w:t>Выдано (заменено) удостоверений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7456D0" w14:textId="77777777" w:rsidR="00D619C1" w:rsidRPr="004266DD" w:rsidRDefault="00D619C1" w:rsidP="00F647F1">
            <w:pPr>
              <w:spacing w:after="0" w:line="240" w:lineRule="auto"/>
              <w:jc w:val="center"/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  <w:t>ИТОГО услуг оказано через ЕПГУ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33426D" w14:textId="77777777" w:rsidR="00D619C1" w:rsidRPr="004266DD" w:rsidRDefault="00D619C1" w:rsidP="00F647F1">
            <w:pPr>
              <w:spacing w:after="0" w:line="240" w:lineRule="auto"/>
              <w:jc w:val="center"/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4"/>
                <w:szCs w:val="24"/>
                <w:lang w:eastAsia="ru-RU"/>
              </w:rPr>
              <w:t>Доля услуг оказанных через ЕПГУ</w:t>
            </w:r>
          </w:p>
        </w:tc>
      </w:tr>
      <w:tr w:rsidR="00D619C1" w:rsidRPr="004266DD" w14:paraId="1C5E9075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6D1D232A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1.     Краснозерский: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F1F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D71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797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F52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062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1C25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6,7</w:t>
            </w:r>
          </w:p>
        </w:tc>
      </w:tr>
      <w:tr w:rsidR="00D619C1" w:rsidRPr="004266DD" w14:paraId="5590601C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72D8AA3F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2.     Карасукский: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399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DFE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613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285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7C80E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F68E119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D619C1" w:rsidRPr="004266DD" w14:paraId="6AB60259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1EC3FED2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3.     Баганский: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804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E4C9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D28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5BC3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5D414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9EEB5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2,2</w:t>
            </w:r>
          </w:p>
        </w:tc>
      </w:tr>
      <w:tr w:rsidR="00D619C1" w:rsidRPr="004266DD" w14:paraId="79472C1E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63850990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4.     Купинский: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D579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359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36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C73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41B09D5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5523B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7,7</w:t>
            </w:r>
          </w:p>
        </w:tc>
      </w:tr>
      <w:tr w:rsidR="00D619C1" w:rsidRPr="004266DD" w14:paraId="329269A3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46D8A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5.     Чистоозерный: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9B1DA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E47D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A6123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149F8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3964C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DAD7B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17,7</w:t>
            </w:r>
          </w:p>
        </w:tc>
      </w:tr>
      <w:tr w:rsidR="00D619C1" w:rsidRPr="004266DD" w14:paraId="1200CC8F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35EB6A1B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6.     Кочковский: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6A1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F8B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229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488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CA7A6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C6719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D619C1" w:rsidRPr="004266DD" w14:paraId="0A6159BC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43B4327D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7.     Доволенский: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BA2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54B8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D5B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69CE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A87D0A3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5BDE0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9,8</w:t>
            </w:r>
          </w:p>
        </w:tc>
      </w:tr>
      <w:tr w:rsidR="00D619C1" w:rsidRPr="004266DD" w14:paraId="1A99EEBA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BC34B2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8.     Татарский: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E81B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03C07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FAA344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5636F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87F56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DE4F6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D619C1" w:rsidRPr="004266DD" w14:paraId="4E9A9EE9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1E681F3A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9.     </w:t>
            </w:r>
            <w:proofErr w:type="spellStart"/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-Тарский: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BCC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2F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84D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8AB8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B68CE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049144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D619C1" w:rsidRPr="004266DD" w14:paraId="78BA3B99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1CCF2B4F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10. Чановский: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474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0108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624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22F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50639C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E3302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D619C1" w:rsidRPr="004266DD" w14:paraId="28575384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1B8D6614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11. Венгеровский: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CCB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F60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568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8FC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25B6D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EE4BDEE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D619C1" w:rsidRPr="004266DD" w14:paraId="41FDB3AA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392BB2C4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12. Кыштовский: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CB7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7768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A3F3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92F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E3167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E0E6A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D619C1" w:rsidRPr="004266DD" w14:paraId="43CD7B94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3CE26B88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13. Северный: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140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1F4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566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F60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CB7418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58D419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D619C1" w:rsidRPr="004266DD" w14:paraId="5DEAC14B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3D0AB4F5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14. Куйбышевский: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ECD3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41F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002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3E45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F6D64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1881DC5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5,1</w:t>
            </w:r>
          </w:p>
        </w:tc>
      </w:tr>
      <w:tr w:rsidR="00D619C1" w:rsidRPr="004266DD" w14:paraId="7900F2FE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120632F7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15. Барабинский: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EF1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480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0643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FF2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071213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14B8C4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D619C1" w:rsidRPr="004266DD" w14:paraId="04C7DFC6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3476F887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16. Здвинский: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F6E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676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B49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52F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4A05BA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6E7C6F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6,2</w:t>
            </w:r>
          </w:p>
        </w:tc>
      </w:tr>
      <w:tr w:rsidR="00D619C1" w:rsidRPr="004266DD" w14:paraId="44BD5BC2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02E068B4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17. Убинский: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769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5759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CFA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A0E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A0A5FD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0C5FA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D619C1" w:rsidRPr="004266DD" w14:paraId="269A30B3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2F760B20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18. Каргатский: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A8C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F36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86F8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5A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7C404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B9C3D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11,6</w:t>
            </w:r>
          </w:p>
        </w:tc>
      </w:tr>
      <w:tr w:rsidR="00D619C1" w:rsidRPr="004266DD" w14:paraId="0C307CFF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4B0711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19. Чулымский: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5AC7F4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B5BEF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6D10E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2F619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BEA8C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CCCF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D619C1" w:rsidRPr="004266DD" w14:paraId="5AD8E528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3B3804E0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20. Колыванский: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CEB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AF1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6A4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62C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0DC6A5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2E8DFA8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D619C1" w:rsidRPr="004266DD" w14:paraId="02F1185C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C0C8E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21. Коченевский: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DA7DA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132FE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20BE2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2AC75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E15C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06E7A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20,6</w:t>
            </w:r>
          </w:p>
        </w:tc>
      </w:tr>
      <w:tr w:rsidR="00D619C1" w:rsidRPr="004266DD" w14:paraId="596B697F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0211D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22. Новосибирский: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434F6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48C76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1696B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1556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55551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AE07B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27,3</w:t>
            </w:r>
          </w:p>
        </w:tc>
      </w:tr>
      <w:tr w:rsidR="00D619C1" w:rsidRPr="004266DD" w14:paraId="475AB862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BB21CE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23. Искитимский: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0C883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D1AE0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0DD713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00C4E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8E92F5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A88DF4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15,4</w:t>
            </w:r>
          </w:p>
        </w:tc>
      </w:tr>
      <w:tr w:rsidR="00D619C1" w:rsidRPr="004266DD" w14:paraId="7559AA9D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7E60736B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24. Ордынский: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DEA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C18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B3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0F4C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6A979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245A86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9,4</w:t>
            </w:r>
          </w:p>
        </w:tc>
      </w:tr>
      <w:tr w:rsidR="00D619C1" w:rsidRPr="004266DD" w14:paraId="4D719DA3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F34259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25. Сузунский: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4506C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22E8B4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45E908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98EC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B65A74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B8F3E6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14,3</w:t>
            </w:r>
          </w:p>
        </w:tc>
      </w:tr>
      <w:tr w:rsidR="00D619C1" w:rsidRPr="004266DD" w14:paraId="5A94B541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1AB96350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26. Черепановский: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B985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0BC4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3FF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1F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E284E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812215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9,7</w:t>
            </w:r>
          </w:p>
        </w:tc>
      </w:tr>
      <w:tr w:rsidR="00D619C1" w:rsidRPr="004266DD" w14:paraId="1E993748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15FA6B7D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27. Маслянинский: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4AF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B42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95E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E12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7636AB4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C0172A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D619C1" w:rsidRPr="004266DD" w14:paraId="41428E45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EA963A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28. Тогучинский: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921D7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8040F5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48C6B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FCB199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6274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8EA450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30,1</w:t>
            </w:r>
          </w:p>
        </w:tc>
      </w:tr>
      <w:tr w:rsidR="00D619C1" w:rsidRPr="004266DD" w14:paraId="5CA94533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58B4A0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29. </w:t>
            </w:r>
            <w:proofErr w:type="spellStart"/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Болотинский</w:t>
            </w:r>
            <w:proofErr w:type="spellEnd"/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162382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D13B5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C9ECA8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88C411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6B49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BCF38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D619C1" w:rsidRPr="004266DD" w14:paraId="59746F79" w14:textId="77777777" w:rsidTr="0009450A">
        <w:trPr>
          <w:trHeight w:val="17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FFBB"/>
            <w:noWrap/>
            <w:vAlign w:val="bottom"/>
            <w:hideMark/>
          </w:tcPr>
          <w:p w14:paraId="64D095A9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30. Мошковский: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4FF5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427E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97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D76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2BAB2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F52758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10,7</w:t>
            </w:r>
          </w:p>
        </w:tc>
      </w:tr>
      <w:tr w:rsidR="00D619C1" w:rsidRPr="004266DD" w14:paraId="10DFCCBC" w14:textId="77777777" w:rsidTr="0009450A">
        <w:trPr>
          <w:trHeight w:val="15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E55936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ИТОГО по районам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9C47CF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7B85D8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6CAB1C5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912A79D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BB4EBB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6C43987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09450A" w:rsidRPr="004266DD" w14:paraId="577A6B2F" w14:textId="77777777" w:rsidTr="0009450A">
        <w:trPr>
          <w:trHeight w:val="1583"/>
        </w:trPr>
        <w:tc>
          <w:tcPr>
            <w:tcW w:w="9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DA6D8D1" w14:textId="77777777" w:rsidR="0009450A" w:rsidRPr="004266DD" w:rsidRDefault="0009450A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31. Новосибирск:</w:t>
            </w:r>
          </w:p>
          <w:p w14:paraId="74BDEFDB" w14:textId="44D89A8C" w:rsidR="0009450A" w:rsidRPr="004266DD" w:rsidRDefault="0009450A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 xml:space="preserve">ИТОГО по городу 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5A7A12A" w14:textId="77777777" w:rsidR="0009450A" w:rsidRPr="004266DD" w:rsidRDefault="0009450A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ADEA4CA" w14:textId="77777777" w:rsidR="0009450A" w:rsidRPr="004266DD" w:rsidRDefault="0009450A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A64E619" w14:textId="77777777" w:rsidR="0009450A" w:rsidRPr="004266DD" w:rsidRDefault="0009450A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1BDC2BB8" w14:textId="77777777" w:rsidR="0009450A" w:rsidRPr="004266DD" w:rsidRDefault="0009450A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885F521" w14:textId="77777777" w:rsidR="0009450A" w:rsidRPr="004266DD" w:rsidRDefault="0009450A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7619D12C" w14:textId="77777777" w:rsidR="0009450A" w:rsidRPr="004266DD" w:rsidRDefault="0009450A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31,8</w:t>
            </w:r>
          </w:p>
        </w:tc>
      </w:tr>
      <w:tr w:rsidR="00D619C1" w:rsidRPr="004266DD" w14:paraId="23ACD490" w14:textId="77777777" w:rsidTr="0009450A">
        <w:trPr>
          <w:trHeight w:val="19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024A8E" w14:textId="77777777" w:rsidR="00D619C1" w:rsidRPr="004266DD" w:rsidRDefault="00D619C1" w:rsidP="00F647F1">
            <w:pPr>
              <w:spacing w:after="0" w:line="240" w:lineRule="auto"/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SemiLight Condensed" w:eastAsia="Times New Roman" w:hAnsi="Bahnschrift SemiLight Condensed" w:cs="Calibri"/>
                <w:color w:val="000000"/>
                <w:sz w:val="28"/>
                <w:szCs w:val="28"/>
                <w:lang w:eastAsia="ru-RU"/>
              </w:rPr>
              <w:t>ИТОГО по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F2F724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FFD37A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60E063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8D137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30FD2B" w14:textId="77777777" w:rsidR="00D619C1" w:rsidRPr="004266DD" w:rsidRDefault="00D619C1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5676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36D5042" w14:textId="2E460076" w:rsidR="00D619C1" w:rsidRPr="004266DD" w:rsidRDefault="00292A94" w:rsidP="00292A94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="00D619C1" w:rsidRPr="004266DD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49753EF9" w14:textId="73783C3E" w:rsidR="004806FA" w:rsidRDefault="004806FA" w:rsidP="00324F7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4F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Профилактическая работа</w:t>
      </w:r>
    </w:p>
    <w:p w14:paraId="66AC0B56" w14:textId="77777777" w:rsidR="00324F70" w:rsidRDefault="00324F70" w:rsidP="00324F70">
      <w:pPr>
        <w:pStyle w:val="a3"/>
        <w:spacing w:after="0"/>
        <w:ind w:left="1428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CF6B0" w14:textId="631E398D" w:rsidR="006F3B2C" w:rsidRPr="00324F70" w:rsidRDefault="004806FA" w:rsidP="00324F7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F70">
        <w:rPr>
          <w:rFonts w:ascii="Times New Roman" w:hAnsi="Times New Roman" w:cs="Times New Roman"/>
          <w:bCs/>
          <w:sz w:val="28"/>
          <w:szCs w:val="28"/>
        </w:rPr>
        <w:t>В целях обеспечения выполнения установленных требований технического состояния, безопасности движения, техники безопасности и охраны окружающей среды при эксплуатации внедорожных мотосредств, а также правил регистрации и допуска к управлению транспортными средствами и в соответствии с приказ</w:t>
      </w:r>
      <w:r w:rsidR="006F3B2C" w:rsidRPr="00324F70">
        <w:rPr>
          <w:rFonts w:ascii="Times New Roman" w:hAnsi="Times New Roman" w:cs="Times New Roman"/>
          <w:bCs/>
          <w:sz w:val="28"/>
          <w:szCs w:val="28"/>
        </w:rPr>
        <w:t>а</w:t>
      </w:r>
      <w:r w:rsidRPr="00324F70">
        <w:rPr>
          <w:rFonts w:ascii="Times New Roman" w:hAnsi="Times New Roman" w:cs="Times New Roman"/>
          <w:bCs/>
          <w:sz w:val="28"/>
          <w:szCs w:val="28"/>
        </w:rPr>
        <w:t>м</w:t>
      </w:r>
      <w:r w:rsidR="006F3B2C" w:rsidRPr="00324F70">
        <w:rPr>
          <w:rFonts w:ascii="Times New Roman" w:hAnsi="Times New Roman" w:cs="Times New Roman"/>
          <w:bCs/>
          <w:sz w:val="28"/>
          <w:szCs w:val="28"/>
        </w:rPr>
        <w:t>и</w:t>
      </w:r>
      <w:r w:rsidRPr="00324F70">
        <w:rPr>
          <w:rFonts w:ascii="Times New Roman" w:hAnsi="Times New Roman" w:cs="Times New Roman"/>
          <w:bCs/>
          <w:sz w:val="28"/>
          <w:szCs w:val="28"/>
        </w:rPr>
        <w:t xml:space="preserve"> Инспекции</w:t>
      </w:r>
      <w:r w:rsidR="006F3B2C" w:rsidRPr="00324F70">
        <w:rPr>
          <w:rFonts w:ascii="Times New Roman" w:hAnsi="Times New Roman" w:cs="Times New Roman"/>
          <w:bCs/>
          <w:sz w:val="28"/>
          <w:szCs w:val="28"/>
        </w:rPr>
        <w:t>:</w:t>
      </w:r>
      <w:r w:rsidRPr="00324F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79219F" w14:textId="77777777" w:rsidR="006F3B2C" w:rsidRDefault="006F3B2C" w:rsidP="00F647F1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C0DACA" w14:textId="29A676DB" w:rsidR="004806FA" w:rsidRDefault="004806FA" w:rsidP="00F64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B2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A0F12">
        <w:rPr>
          <w:rFonts w:ascii="Times New Roman" w:hAnsi="Times New Roman" w:cs="Times New Roman"/>
          <w:bCs/>
          <w:sz w:val="28"/>
          <w:szCs w:val="28"/>
        </w:rPr>
        <w:t>28</w:t>
      </w:r>
      <w:r w:rsidRPr="006F3B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F12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6F3B2C">
        <w:rPr>
          <w:rFonts w:ascii="Times New Roman" w:hAnsi="Times New Roman" w:cs="Times New Roman"/>
          <w:bCs/>
          <w:sz w:val="28"/>
          <w:szCs w:val="28"/>
        </w:rPr>
        <w:t xml:space="preserve"> 2019 года № </w:t>
      </w:r>
      <w:r w:rsidR="00BA0F12">
        <w:rPr>
          <w:rFonts w:ascii="Times New Roman" w:hAnsi="Times New Roman" w:cs="Times New Roman"/>
          <w:bCs/>
          <w:sz w:val="28"/>
          <w:szCs w:val="28"/>
        </w:rPr>
        <w:t>44</w:t>
      </w:r>
      <w:r w:rsidRPr="006F3B2C">
        <w:rPr>
          <w:rFonts w:ascii="Times New Roman" w:hAnsi="Times New Roman" w:cs="Times New Roman"/>
          <w:bCs/>
          <w:sz w:val="28"/>
          <w:szCs w:val="28"/>
        </w:rPr>
        <w:t xml:space="preserve"> проведена профилактическая операция «Снегоход».</w:t>
      </w:r>
    </w:p>
    <w:p w14:paraId="27AFAA28" w14:textId="4A354E28" w:rsidR="00BA0F12" w:rsidRDefault="00BA0F12" w:rsidP="00F647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B2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6F3B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мая</w:t>
      </w:r>
      <w:r w:rsidRPr="006F3B2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6F3B2C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41</w:t>
      </w:r>
      <w:r w:rsidR="00A31889">
        <w:rPr>
          <w:rFonts w:ascii="Times New Roman" w:hAnsi="Times New Roman" w:cs="Times New Roman"/>
          <w:bCs/>
          <w:sz w:val="28"/>
          <w:szCs w:val="28"/>
        </w:rPr>
        <w:t xml:space="preserve"> № 42</w:t>
      </w:r>
      <w:r w:rsidRPr="006F3B2C">
        <w:rPr>
          <w:rFonts w:ascii="Times New Roman" w:hAnsi="Times New Roman" w:cs="Times New Roman"/>
          <w:bCs/>
          <w:sz w:val="28"/>
          <w:szCs w:val="28"/>
        </w:rPr>
        <w:t xml:space="preserve"> проведен</w:t>
      </w:r>
      <w:r w:rsidR="00A31889">
        <w:rPr>
          <w:rFonts w:ascii="Times New Roman" w:hAnsi="Times New Roman" w:cs="Times New Roman"/>
          <w:bCs/>
          <w:sz w:val="28"/>
          <w:szCs w:val="28"/>
        </w:rPr>
        <w:t>ы</w:t>
      </w:r>
      <w:r w:rsidRPr="006F3B2C">
        <w:rPr>
          <w:rFonts w:ascii="Times New Roman" w:hAnsi="Times New Roman" w:cs="Times New Roman"/>
          <w:bCs/>
          <w:sz w:val="28"/>
          <w:szCs w:val="28"/>
        </w:rPr>
        <w:t xml:space="preserve"> профилактическ</w:t>
      </w:r>
      <w:r w:rsidR="00A31889">
        <w:rPr>
          <w:rFonts w:ascii="Times New Roman" w:hAnsi="Times New Roman" w:cs="Times New Roman"/>
          <w:bCs/>
          <w:sz w:val="28"/>
          <w:szCs w:val="28"/>
        </w:rPr>
        <w:t>ие</w:t>
      </w:r>
      <w:r w:rsidRPr="006F3B2C">
        <w:rPr>
          <w:rFonts w:ascii="Times New Roman" w:hAnsi="Times New Roman" w:cs="Times New Roman"/>
          <w:bCs/>
          <w:sz w:val="28"/>
          <w:szCs w:val="28"/>
        </w:rPr>
        <w:t xml:space="preserve"> операци</w:t>
      </w:r>
      <w:r w:rsidR="00A31889">
        <w:rPr>
          <w:rFonts w:ascii="Times New Roman" w:hAnsi="Times New Roman" w:cs="Times New Roman"/>
          <w:bCs/>
          <w:sz w:val="28"/>
          <w:szCs w:val="28"/>
        </w:rPr>
        <w:t>и</w:t>
      </w:r>
      <w:r w:rsidRPr="006F3B2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Самоходная машина</w:t>
      </w:r>
      <w:r w:rsidR="00A31889">
        <w:rPr>
          <w:rFonts w:ascii="Times New Roman" w:hAnsi="Times New Roman" w:cs="Times New Roman"/>
          <w:bCs/>
          <w:sz w:val="28"/>
          <w:szCs w:val="28"/>
        </w:rPr>
        <w:t>» и</w:t>
      </w:r>
      <w:r w:rsidRPr="00A3188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446EB" w:rsidRPr="00A31889">
        <w:rPr>
          <w:rFonts w:ascii="Times New Roman" w:hAnsi="Times New Roman" w:cs="Times New Roman"/>
          <w:bCs/>
          <w:sz w:val="28"/>
          <w:szCs w:val="28"/>
        </w:rPr>
        <w:t>Частный трактор</w:t>
      </w:r>
      <w:r w:rsidRPr="00A31889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A044332" w14:textId="77777777" w:rsidR="00D930BB" w:rsidRDefault="00D930BB" w:rsidP="00F647F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E64308" w14:textId="12807A0B" w:rsidR="002446EB" w:rsidRDefault="00D930BB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0BB">
        <w:rPr>
          <w:rFonts w:ascii="Times New Roman" w:hAnsi="Times New Roman" w:cs="Times New Roman"/>
          <w:bCs/>
          <w:sz w:val="28"/>
          <w:szCs w:val="28"/>
        </w:rPr>
        <w:t>Первоочередное внимание при проведении проверок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инспекторами </w:t>
      </w:r>
      <w:r w:rsidRPr="00D930BB">
        <w:rPr>
          <w:rFonts w:ascii="Times New Roman" w:hAnsi="Times New Roman" w:cs="Times New Roman"/>
          <w:bCs/>
          <w:sz w:val="28"/>
          <w:szCs w:val="28"/>
        </w:rPr>
        <w:t>уделя</w:t>
      </w:r>
      <w:r>
        <w:rPr>
          <w:rFonts w:ascii="Times New Roman" w:hAnsi="Times New Roman" w:cs="Times New Roman"/>
          <w:bCs/>
          <w:sz w:val="28"/>
          <w:szCs w:val="28"/>
        </w:rPr>
        <w:t>лось</w:t>
      </w:r>
      <w:r w:rsidRPr="00D930BB">
        <w:rPr>
          <w:rFonts w:ascii="Times New Roman" w:hAnsi="Times New Roman" w:cs="Times New Roman"/>
          <w:bCs/>
          <w:sz w:val="28"/>
          <w:szCs w:val="28"/>
        </w:rPr>
        <w:t xml:space="preserve"> соответствию машин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30BB">
        <w:rPr>
          <w:rFonts w:ascii="Times New Roman" w:hAnsi="Times New Roman" w:cs="Times New Roman"/>
          <w:bCs/>
          <w:sz w:val="28"/>
          <w:szCs w:val="28"/>
        </w:rPr>
        <w:t>регистрационным данным, соблюдению Правил регистрации машин и проведения технических осмотров машин, порядка допуска лиц к управлению машинами, наличию и своевременному заполнению регистрационных, эксплуатационных и других документов.</w:t>
      </w:r>
    </w:p>
    <w:p w14:paraId="0716ED64" w14:textId="1A54EC58" w:rsidR="002446EB" w:rsidRDefault="00AA4F7C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</w:t>
      </w:r>
      <w:r w:rsidR="00085C7F">
        <w:rPr>
          <w:rFonts w:ascii="Times New Roman" w:hAnsi="Times New Roman" w:cs="Times New Roman"/>
          <w:bCs/>
          <w:sz w:val="28"/>
          <w:szCs w:val="28"/>
        </w:rPr>
        <w:t>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хорошие</w:t>
      </w:r>
      <w:r w:rsidR="002446EB">
        <w:rPr>
          <w:rFonts w:ascii="Times New Roman" w:hAnsi="Times New Roman" w:cs="Times New Roman"/>
          <w:bCs/>
          <w:sz w:val="28"/>
          <w:szCs w:val="28"/>
        </w:rPr>
        <w:t xml:space="preserve"> результаты проведения профилактической операции «Снегоход». На начало проведения операции было установлено, что в Новосибирской области зарегистрировано </w:t>
      </w:r>
      <w:r w:rsidR="00CF5373" w:rsidRPr="00CF5373">
        <w:rPr>
          <w:rFonts w:ascii="Times New Roman" w:hAnsi="Times New Roman" w:cs="Times New Roman"/>
          <w:bCs/>
          <w:sz w:val="28"/>
          <w:szCs w:val="28"/>
        </w:rPr>
        <w:t>4189</w:t>
      </w:r>
      <w:r w:rsidR="002446EB">
        <w:rPr>
          <w:rFonts w:ascii="Times New Roman" w:hAnsi="Times New Roman" w:cs="Times New Roman"/>
          <w:bCs/>
          <w:sz w:val="28"/>
          <w:szCs w:val="28"/>
        </w:rPr>
        <w:t xml:space="preserve"> снегоходов (в районах области – </w:t>
      </w:r>
      <w:r w:rsidR="00CF5373" w:rsidRPr="00CF5373">
        <w:rPr>
          <w:rFonts w:ascii="Times New Roman" w:hAnsi="Times New Roman" w:cs="Times New Roman"/>
          <w:bCs/>
          <w:sz w:val="28"/>
          <w:szCs w:val="28"/>
        </w:rPr>
        <w:t>2102</w:t>
      </w:r>
      <w:r w:rsidR="002446EB">
        <w:rPr>
          <w:rFonts w:ascii="Times New Roman" w:hAnsi="Times New Roman" w:cs="Times New Roman"/>
          <w:bCs/>
          <w:sz w:val="28"/>
          <w:szCs w:val="28"/>
        </w:rPr>
        <w:t xml:space="preserve">, в городе Новосибирске – </w:t>
      </w:r>
      <w:r w:rsidR="00CF5373" w:rsidRPr="00CF5373">
        <w:rPr>
          <w:rFonts w:ascii="Times New Roman" w:hAnsi="Times New Roman" w:cs="Times New Roman"/>
          <w:bCs/>
          <w:sz w:val="28"/>
          <w:szCs w:val="28"/>
        </w:rPr>
        <w:t>2087</w:t>
      </w:r>
      <w:r w:rsidR="002446EB">
        <w:rPr>
          <w:rFonts w:ascii="Times New Roman" w:hAnsi="Times New Roman" w:cs="Times New Roman"/>
          <w:bCs/>
          <w:sz w:val="28"/>
          <w:szCs w:val="28"/>
        </w:rPr>
        <w:t xml:space="preserve">). Доля снегоходов, прошедших технический осмотр в Новосибирской области, соответственно составляла </w:t>
      </w:r>
      <w:r w:rsidR="00CF5373">
        <w:rPr>
          <w:rFonts w:ascii="Times New Roman" w:hAnsi="Times New Roman" w:cs="Times New Roman"/>
          <w:bCs/>
          <w:sz w:val="28"/>
          <w:szCs w:val="28"/>
        </w:rPr>
        <w:t xml:space="preserve">9,5 </w:t>
      </w:r>
      <w:r w:rsidR="002446EB">
        <w:rPr>
          <w:rFonts w:ascii="Times New Roman" w:hAnsi="Times New Roman" w:cs="Times New Roman"/>
          <w:bCs/>
          <w:sz w:val="28"/>
          <w:szCs w:val="28"/>
        </w:rPr>
        <w:t xml:space="preserve">% (в районах области – </w:t>
      </w:r>
      <w:r w:rsidR="00CF5373">
        <w:rPr>
          <w:rFonts w:ascii="Times New Roman" w:hAnsi="Times New Roman" w:cs="Times New Roman"/>
          <w:bCs/>
          <w:sz w:val="28"/>
          <w:szCs w:val="28"/>
        </w:rPr>
        <w:t xml:space="preserve">13,2 </w:t>
      </w:r>
      <w:r w:rsidR="002446EB">
        <w:rPr>
          <w:rFonts w:ascii="Times New Roman" w:hAnsi="Times New Roman" w:cs="Times New Roman"/>
          <w:bCs/>
          <w:sz w:val="28"/>
          <w:szCs w:val="28"/>
        </w:rPr>
        <w:t xml:space="preserve">%, в городе Новосибирске – </w:t>
      </w:r>
      <w:r w:rsidR="00CF5373">
        <w:rPr>
          <w:rFonts w:ascii="Times New Roman" w:hAnsi="Times New Roman" w:cs="Times New Roman"/>
          <w:bCs/>
          <w:sz w:val="28"/>
          <w:szCs w:val="28"/>
        </w:rPr>
        <w:t xml:space="preserve">5,8 </w:t>
      </w:r>
      <w:r w:rsidR="002446EB">
        <w:rPr>
          <w:rFonts w:ascii="Times New Roman" w:hAnsi="Times New Roman" w:cs="Times New Roman"/>
          <w:bCs/>
          <w:sz w:val="28"/>
          <w:szCs w:val="28"/>
        </w:rPr>
        <w:t>%).</w:t>
      </w:r>
    </w:p>
    <w:p w14:paraId="084C78A3" w14:textId="77777777" w:rsidR="00126024" w:rsidRDefault="00126024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Проведению операции предшествовало размещение информации о проведении профилактической операции «Снегоход» в средствах массовых информации, проводились разъяснительные беседы с владельцами техники. </w:t>
      </w:r>
    </w:p>
    <w:p w14:paraId="58350EBA" w14:textId="713BC2F9" w:rsidR="00722EA1" w:rsidRDefault="00D47DB9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722EA1">
        <w:rPr>
          <w:rFonts w:ascii="Times New Roman" w:hAnsi="Times New Roman" w:cs="Times New Roman"/>
          <w:bCs/>
          <w:sz w:val="28"/>
          <w:szCs w:val="28"/>
        </w:rPr>
        <w:t xml:space="preserve"> завершении</w:t>
      </w:r>
      <w:r w:rsidR="002446EB">
        <w:rPr>
          <w:rFonts w:ascii="Times New Roman" w:hAnsi="Times New Roman" w:cs="Times New Roman"/>
          <w:bCs/>
          <w:sz w:val="28"/>
          <w:szCs w:val="28"/>
        </w:rPr>
        <w:t xml:space="preserve"> проведения профилактической операции «Снегоход»</w:t>
      </w:r>
      <w:r w:rsidR="00466D08">
        <w:rPr>
          <w:rFonts w:ascii="Times New Roman" w:hAnsi="Times New Roman" w:cs="Times New Roman"/>
          <w:bCs/>
          <w:sz w:val="28"/>
          <w:szCs w:val="28"/>
        </w:rPr>
        <w:t>,</w:t>
      </w:r>
      <w:r w:rsidR="00722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D08">
        <w:rPr>
          <w:rFonts w:ascii="Times New Roman" w:hAnsi="Times New Roman" w:cs="Times New Roman"/>
          <w:bCs/>
          <w:sz w:val="28"/>
          <w:szCs w:val="28"/>
        </w:rPr>
        <w:t>д</w:t>
      </w:r>
      <w:r w:rsidR="00722EA1">
        <w:rPr>
          <w:rFonts w:ascii="Times New Roman" w:hAnsi="Times New Roman" w:cs="Times New Roman"/>
          <w:bCs/>
          <w:sz w:val="28"/>
          <w:szCs w:val="28"/>
        </w:rPr>
        <w:t xml:space="preserve">оля снегоходов, прошедших технический осмотр в Новосибирской области, составила </w:t>
      </w:r>
      <w:r w:rsidR="00CF5373">
        <w:rPr>
          <w:rFonts w:ascii="Times New Roman" w:hAnsi="Times New Roman" w:cs="Times New Roman"/>
          <w:bCs/>
          <w:sz w:val="28"/>
          <w:szCs w:val="28"/>
        </w:rPr>
        <w:t xml:space="preserve">27,6 </w:t>
      </w:r>
      <w:r w:rsidR="00722EA1">
        <w:rPr>
          <w:rFonts w:ascii="Times New Roman" w:hAnsi="Times New Roman" w:cs="Times New Roman"/>
          <w:bCs/>
          <w:sz w:val="28"/>
          <w:szCs w:val="28"/>
        </w:rPr>
        <w:t xml:space="preserve">% (в районах области – </w:t>
      </w:r>
      <w:r w:rsidR="00CF5373">
        <w:rPr>
          <w:rFonts w:ascii="Times New Roman" w:hAnsi="Times New Roman" w:cs="Times New Roman"/>
          <w:bCs/>
          <w:sz w:val="28"/>
          <w:szCs w:val="28"/>
        </w:rPr>
        <w:t xml:space="preserve">41,7 </w:t>
      </w:r>
      <w:r w:rsidR="00722EA1">
        <w:rPr>
          <w:rFonts w:ascii="Times New Roman" w:hAnsi="Times New Roman" w:cs="Times New Roman"/>
          <w:bCs/>
          <w:sz w:val="28"/>
          <w:szCs w:val="28"/>
        </w:rPr>
        <w:t xml:space="preserve">%, в городе Новосибирске – </w:t>
      </w:r>
      <w:r w:rsidR="00CF5373">
        <w:rPr>
          <w:rFonts w:ascii="Times New Roman" w:hAnsi="Times New Roman" w:cs="Times New Roman"/>
          <w:bCs/>
          <w:sz w:val="28"/>
          <w:szCs w:val="28"/>
        </w:rPr>
        <w:t xml:space="preserve">13,5 </w:t>
      </w:r>
      <w:r w:rsidR="00722EA1">
        <w:rPr>
          <w:rFonts w:ascii="Times New Roman" w:hAnsi="Times New Roman" w:cs="Times New Roman"/>
          <w:bCs/>
          <w:sz w:val="28"/>
          <w:szCs w:val="28"/>
        </w:rPr>
        <w:t>%).</w:t>
      </w:r>
    </w:p>
    <w:p w14:paraId="7C9599F0" w14:textId="4D11FF90" w:rsidR="00722EA1" w:rsidRDefault="00722EA1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Высоких результатов достигли следующие </w:t>
      </w:r>
      <w:r w:rsidR="001769D5">
        <w:rPr>
          <w:rFonts w:ascii="Times New Roman" w:hAnsi="Times New Roman" w:cs="Times New Roman"/>
          <w:bCs/>
          <w:sz w:val="28"/>
          <w:szCs w:val="28"/>
        </w:rPr>
        <w:t>районы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D296172" w14:textId="137E41D5" w:rsidR="00722EA1" w:rsidRDefault="001769D5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Усть-Таркский</w:t>
      </w:r>
      <w:r w:rsidR="00CF5373" w:rsidRPr="00CF5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EA1">
        <w:rPr>
          <w:rFonts w:ascii="Times New Roman" w:hAnsi="Times New Roman" w:cs="Times New Roman"/>
          <w:bCs/>
          <w:sz w:val="28"/>
          <w:szCs w:val="28"/>
        </w:rPr>
        <w:t>(</w:t>
      </w:r>
      <w:r w:rsidR="00466D08">
        <w:rPr>
          <w:rFonts w:ascii="Times New Roman" w:hAnsi="Times New Roman" w:cs="Times New Roman"/>
          <w:bCs/>
          <w:sz w:val="28"/>
          <w:szCs w:val="28"/>
        </w:rPr>
        <w:t xml:space="preserve">Доля снегоходов, прошедших технический осмотр </w:t>
      </w:r>
      <w:r w:rsidR="00722EA1">
        <w:rPr>
          <w:rFonts w:ascii="Times New Roman" w:hAnsi="Times New Roman" w:cs="Times New Roman"/>
          <w:bCs/>
          <w:sz w:val="28"/>
          <w:szCs w:val="28"/>
        </w:rPr>
        <w:t>был</w:t>
      </w:r>
      <w:r w:rsidR="00466D08">
        <w:rPr>
          <w:rFonts w:ascii="Times New Roman" w:hAnsi="Times New Roman" w:cs="Times New Roman"/>
          <w:bCs/>
          <w:sz w:val="28"/>
          <w:szCs w:val="28"/>
        </w:rPr>
        <w:t xml:space="preserve">а 9,1 % </w:t>
      </w:r>
      <w:r w:rsidR="00722EA1">
        <w:rPr>
          <w:rFonts w:ascii="Times New Roman" w:hAnsi="Times New Roman" w:cs="Times New Roman"/>
          <w:bCs/>
          <w:sz w:val="28"/>
          <w:szCs w:val="28"/>
        </w:rPr>
        <w:t>-</w:t>
      </w:r>
      <w:r w:rsidR="00466D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EA1">
        <w:rPr>
          <w:rFonts w:ascii="Times New Roman" w:hAnsi="Times New Roman" w:cs="Times New Roman"/>
          <w:bCs/>
          <w:sz w:val="28"/>
          <w:szCs w:val="28"/>
        </w:rPr>
        <w:t>стал</w:t>
      </w:r>
      <w:r w:rsidR="00466D08">
        <w:rPr>
          <w:rFonts w:ascii="Times New Roman" w:hAnsi="Times New Roman" w:cs="Times New Roman"/>
          <w:bCs/>
          <w:sz w:val="28"/>
          <w:szCs w:val="28"/>
        </w:rPr>
        <w:t>а 91,3 %</w:t>
      </w:r>
      <w:r w:rsidR="00722EA1">
        <w:rPr>
          <w:rFonts w:ascii="Times New Roman" w:hAnsi="Times New Roman" w:cs="Times New Roman"/>
          <w:bCs/>
          <w:sz w:val="28"/>
          <w:szCs w:val="28"/>
        </w:rPr>
        <w:t>)</w:t>
      </w:r>
    </w:p>
    <w:p w14:paraId="4AE460C6" w14:textId="1763CBB7" w:rsidR="00466D08" w:rsidRDefault="001769D5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Северный</w:t>
      </w:r>
      <w:r w:rsidR="00CF5373" w:rsidRPr="00CF53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D08">
        <w:rPr>
          <w:rFonts w:ascii="Times New Roman" w:hAnsi="Times New Roman" w:cs="Times New Roman"/>
          <w:bCs/>
          <w:sz w:val="28"/>
          <w:szCs w:val="28"/>
        </w:rPr>
        <w:t>(Доля снегоходов, прошедших технический осмотр была 33,9 % - стала 93,4 %)</w:t>
      </w:r>
    </w:p>
    <w:p w14:paraId="7473C8A3" w14:textId="040B1FAE" w:rsidR="00466D08" w:rsidRDefault="001769D5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Болотнинский</w:t>
      </w:r>
      <w:r w:rsidR="00466D08">
        <w:rPr>
          <w:rFonts w:ascii="Times New Roman" w:hAnsi="Times New Roman" w:cs="Times New Roman"/>
          <w:bCs/>
          <w:sz w:val="28"/>
          <w:szCs w:val="28"/>
        </w:rPr>
        <w:t xml:space="preserve"> (Доля снегоходов, прошедших технический осмотр была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466D08">
        <w:rPr>
          <w:rFonts w:ascii="Times New Roman" w:hAnsi="Times New Roman" w:cs="Times New Roman"/>
          <w:bCs/>
          <w:sz w:val="28"/>
          <w:szCs w:val="28"/>
        </w:rPr>
        <w:t>40,0 % - стала 93,7 %)</w:t>
      </w:r>
    </w:p>
    <w:p w14:paraId="25EB1BB4" w14:textId="24B9E0F9" w:rsidR="00126024" w:rsidRDefault="00126024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F87DA3" w14:textId="1CF88D24" w:rsidR="00AA4F7C" w:rsidRDefault="00AA4F7C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339D62" w14:textId="1E29A22E" w:rsidR="00AA4F7C" w:rsidRDefault="00AA4F7C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0F546B" w14:textId="2B26419F" w:rsidR="00B41D8C" w:rsidRDefault="00B41D8C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B045CD" w14:textId="39CB0C76" w:rsidR="00B41D8C" w:rsidRDefault="00B41D8C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A9D1D3" w14:textId="36E36604" w:rsidR="001769D5" w:rsidRDefault="001769D5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CD838A" w14:textId="033C280B" w:rsidR="001769D5" w:rsidRDefault="001769D5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83ABC5" w14:textId="3D4D82B2" w:rsidR="00E93DCB" w:rsidRDefault="00E93DCB" w:rsidP="00F647F1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3C69">
        <w:rPr>
          <w:rFonts w:ascii="Times New Roman" w:hAnsi="Times New Roman" w:cs="Times New Roman"/>
          <w:bCs/>
          <w:sz w:val="28"/>
          <w:szCs w:val="28"/>
        </w:rPr>
        <w:lastRenderedPageBreak/>
        <w:t>Итоги проведения Инспекцией гостехнадзора Новосибирской области профилактической операции «Снегоход»</w:t>
      </w:r>
    </w:p>
    <w:p w14:paraId="619BCC1E" w14:textId="77777777" w:rsidR="001769D5" w:rsidRPr="00413C69" w:rsidRDefault="001769D5" w:rsidP="00F647F1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2775"/>
        <w:gridCol w:w="1958"/>
        <w:gridCol w:w="1414"/>
        <w:gridCol w:w="1415"/>
        <w:gridCol w:w="1475"/>
        <w:gridCol w:w="223"/>
      </w:tblGrid>
      <w:tr w:rsidR="00E93DCB" w:rsidRPr="00E93DCB" w14:paraId="1E730BD1" w14:textId="77777777" w:rsidTr="00E93DCB">
        <w:trPr>
          <w:gridAfter w:val="1"/>
          <w:wAfter w:w="223" w:type="dxa"/>
          <w:trHeight w:val="532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9B7C874" w14:textId="77777777" w:rsidR="004C1800" w:rsidRDefault="004C1800" w:rsidP="004C1800">
            <w:pPr>
              <w:spacing w:after="0" w:line="240" w:lineRule="auto"/>
              <w:jc w:val="center"/>
              <w:rPr>
                <w:rFonts w:ascii="Bahnschrift SemiLight Condensed" w:eastAsia="Times New Roman" w:hAnsi="Bahnschrift SemiLight Condensed" w:cs="Calibri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Bahnschrift SemiLight Condensed" w:eastAsia="Times New Roman" w:hAnsi="Bahnschrift SemiLight Condensed" w:cs="Calibri"/>
                <w:color w:val="000000"/>
                <w:sz w:val="36"/>
                <w:szCs w:val="36"/>
                <w:lang w:eastAsia="ru-RU"/>
              </w:rPr>
              <w:t>РАЙОНЫ ОБЛАСТИ</w:t>
            </w:r>
          </w:p>
          <w:p w14:paraId="27A9180E" w14:textId="7F40883F" w:rsidR="00E93DCB" w:rsidRPr="00E93DCB" w:rsidRDefault="00E93DCB" w:rsidP="00F647F1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D0C9CD7" w14:textId="6608EE4C" w:rsidR="00E93DCB" w:rsidRPr="00E93DCB" w:rsidRDefault="00E93DCB" w:rsidP="00F647F1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Зарегистрировано </w:t>
            </w:r>
            <w:proofErr w:type="spellStart"/>
            <w:proofErr w:type="gramStart"/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СНЕГОХОДОВ</w:t>
            </w:r>
            <w:r w:rsidR="00FB2C8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,ед</w:t>
            </w:r>
            <w:proofErr w:type="spellEnd"/>
            <w:r w:rsidR="00FB2C8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E9B016" w14:textId="77777777" w:rsidR="00E93DCB" w:rsidRPr="00E93DCB" w:rsidRDefault="00E93DCB" w:rsidP="00F647F1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Прошли ТО, </w:t>
            </w:r>
            <w:proofErr w:type="spellStart"/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ед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B14F683" w14:textId="77777777" w:rsidR="00E93DCB" w:rsidRPr="00E93DCB" w:rsidRDefault="00E93DCB" w:rsidP="00F647F1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Не прошли ТО, ед.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41D41C" w14:textId="77777777" w:rsidR="00E93DCB" w:rsidRPr="00E93DCB" w:rsidRDefault="00E93DCB" w:rsidP="00F647F1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Доля не прошедших ТО снегоходов, %</w:t>
            </w:r>
          </w:p>
        </w:tc>
      </w:tr>
      <w:tr w:rsidR="00E93DCB" w:rsidRPr="00E93DCB" w14:paraId="5AAA00D9" w14:textId="77777777" w:rsidTr="00E93DCB">
        <w:trPr>
          <w:trHeight w:val="586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1C01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2C5B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584D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6797C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F5918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DFC2" w14:textId="77777777" w:rsidR="00E93DCB" w:rsidRPr="00E93DCB" w:rsidRDefault="00E93DCB" w:rsidP="00F647F1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E93DCB" w:rsidRPr="00E93DCB" w14:paraId="73A39E35" w14:textId="77777777" w:rsidTr="00E93DCB">
        <w:trPr>
          <w:trHeight w:val="228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EF69E9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1.     Краснозерский: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EAC1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E985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736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FE79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23" w:type="dxa"/>
            <w:vAlign w:val="center"/>
            <w:hideMark/>
          </w:tcPr>
          <w:p w14:paraId="43501E35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6B626990" w14:textId="77777777" w:rsidTr="00E93DCB">
        <w:trPr>
          <w:trHeight w:val="228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F957FB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2.     Карасукский: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146D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3DB6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5E16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4C34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223" w:type="dxa"/>
            <w:vAlign w:val="center"/>
            <w:hideMark/>
          </w:tcPr>
          <w:p w14:paraId="7CFF5B67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1D38FF2A" w14:textId="77777777" w:rsidTr="00E93DCB">
        <w:trPr>
          <w:trHeight w:val="228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78AFED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3.     Баганский: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DF4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9761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4B1E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8083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42,9</w:t>
            </w:r>
          </w:p>
        </w:tc>
        <w:tc>
          <w:tcPr>
            <w:tcW w:w="223" w:type="dxa"/>
            <w:vAlign w:val="center"/>
            <w:hideMark/>
          </w:tcPr>
          <w:p w14:paraId="2996E76D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4C7E0895" w14:textId="77777777" w:rsidTr="00E93DCB">
        <w:trPr>
          <w:trHeight w:val="228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A1BB6F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4.     Купинский: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6E9D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35FB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B9D3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8CBF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223" w:type="dxa"/>
            <w:vAlign w:val="center"/>
            <w:hideMark/>
          </w:tcPr>
          <w:p w14:paraId="669064F5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5A17CF98" w14:textId="77777777" w:rsidTr="00E93DCB">
        <w:trPr>
          <w:trHeight w:val="228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1C2674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5.     Чистоозерный: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05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E48B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560D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1B58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42,4</w:t>
            </w:r>
          </w:p>
        </w:tc>
        <w:tc>
          <w:tcPr>
            <w:tcW w:w="223" w:type="dxa"/>
            <w:vAlign w:val="center"/>
            <w:hideMark/>
          </w:tcPr>
          <w:p w14:paraId="47EFEB04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32154154" w14:textId="77777777" w:rsidTr="00E93DCB">
        <w:trPr>
          <w:trHeight w:val="228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83DD92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6.     Кочковский: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24B3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A7C5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E1A5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FCF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32,1</w:t>
            </w:r>
          </w:p>
        </w:tc>
        <w:tc>
          <w:tcPr>
            <w:tcW w:w="223" w:type="dxa"/>
            <w:vAlign w:val="center"/>
            <w:hideMark/>
          </w:tcPr>
          <w:p w14:paraId="090F7C03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5219D2E4" w14:textId="77777777" w:rsidTr="00E93DCB">
        <w:trPr>
          <w:trHeight w:val="228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77FCDE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7.     Доволенский: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CA2F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3886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982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9199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45,5</w:t>
            </w:r>
          </w:p>
        </w:tc>
        <w:tc>
          <w:tcPr>
            <w:tcW w:w="223" w:type="dxa"/>
            <w:vAlign w:val="center"/>
            <w:hideMark/>
          </w:tcPr>
          <w:p w14:paraId="57E0473D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2D703E26" w14:textId="77777777" w:rsidTr="00E93DCB">
        <w:trPr>
          <w:trHeight w:val="228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BC459A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8.     Татарский: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F771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835D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7469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9BB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223" w:type="dxa"/>
            <w:vAlign w:val="center"/>
            <w:hideMark/>
          </w:tcPr>
          <w:p w14:paraId="075D9D82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213202F7" w14:textId="77777777" w:rsidTr="00E93DCB">
        <w:trPr>
          <w:trHeight w:val="32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0CFAF1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9.     </w:t>
            </w:r>
            <w:proofErr w:type="spellStart"/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-Тарский: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3BFCC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E1E38D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E38E89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DFF057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36"/>
                <w:szCs w:val="36"/>
                <w:lang w:eastAsia="ru-RU"/>
              </w:rPr>
              <w:t>8,7</w:t>
            </w:r>
          </w:p>
        </w:tc>
        <w:tc>
          <w:tcPr>
            <w:tcW w:w="223" w:type="dxa"/>
            <w:vAlign w:val="center"/>
            <w:hideMark/>
          </w:tcPr>
          <w:p w14:paraId="5F1419E3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69EA61BB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A88DFB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10. Чановский: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9E43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668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78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1BAA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34,1</w:t>
            </w:r>
          </w:p>
        </w:tc>
        <w:tc>
          <w:tcPr>
            <w:tcW w:w="223" w:type="dxa"/>
            <w:vAlign w:val="center"/>
            <w:hideMark/>
          </w:tcPr>
          <w:p w14:paraId="0ADA0B26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1307A7EE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B43439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11. Венгеровский: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612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CA1D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8AEE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C8D7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223" w:type="dxa"/>
            <w:vAlign w:val="center"/>
            <w:hideMark/>
          </w:tcPr>
          <w:p w14:paraId="15D7CE07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23FD7771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C21095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12. Кыштовский: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E3AB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F229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DCF9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A45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223" w:type="dxa"/>
            <w:vAlign w:val="center"/>
            <w:hideMark/>
          </w:tcPr>
          <w:p w14:paraId="066D23A7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24499DFC" w14:textId="77777777" w:rsidTr="00E93DCB">
        <w:trPr>
          <w:trHeight w:val="32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BDF40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13. Северный: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1072BE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0EAA5C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AA3BE6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C8D466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36"/>
                <w:szCs w:val="36"/>
                <w:lang w:eastAsia="ru-RU"/>
              </w:rPr>
              <w:t>6,6</w:t>
            </w:r>
          </w:p>
        </w:tc>
        <w:tc>
          <w:tcPr>
            <w:tcW w:w="223" w:type="dxa"/>
            <w:vAlign w:val="center"/>
            <w:hideMark/>
          </w:tcPr>
          <w:p w14:paraId="428931D5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2801D135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3E8BB6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14. Куйбышевский: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A3AC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0688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4B6D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B07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72,3</w:t>
            </w:r>
          </w:p>
        </w:tc>
        <w:tc>
          <w:tcPr>
            <w:tcW w:w="223" w:type="dxa"/>
            <w:vAlign w:val="center"/>
            <w:hideMark/>
          </w:tcPr>
          <w:p w14:paraId="7EE811DA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12124F50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8C39F37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15. Барабинский: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ED54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7C04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90C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F3CA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54,5</w:t>
            </w:r>
          </w:p>
        </w:tc>
        <w:tc>
          <w:tcPr>
            <w:tcW w:w="223" w:type="dxa"/>
            <w:vAlign w:val="center"/>
            <w:hideMark/>
          </w:tcPr>
          <w:p w14:paraId="69703E48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4B61B407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796CE7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16. Здвинский: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C6A4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4A8F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26A4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417D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45,8</w:t>
            </w:r>
          </w:p>
        </w:tc>
        <w:tc>
          <w:tcPr>
            <w:tcW w:w="223" w:type="dxa"/>
            <w:vAlign w:val="center"/>
            <w:hideMark/>
          </w:tcPr>
          <w:p w14:paraId="25911F12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48A86636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445D1C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17. Убинский: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02F2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B67B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9235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91A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223" w:type="dxa"/>
            <w:vAlign w:val="center"/>
            <w:hideMark/>
          </w:tcPr>
          <w:p w14:paraId="0DB3E016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235C8C92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66049F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18. Каргатский: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5442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B45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1EBF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6693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223" w:type="dxa"/>
            <w:vAlign w:val="center"/>
            <w:hideMark/>
          </w:tcPr>
          <w:p w14:paraId="13C5B925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57F07088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89857F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19. Чулымский: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256A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29E7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46F4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D5C7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43,2</w:t>
            </w:r>
          </w:p>
        </w:tc>
        <w:tc>
          <w:tcPr>
            <w:tcW w:w="223" w:type="dxa"/>
            <w:vAlign w:val="center"/>
            <w:hideMark/>
          </w:tcPr>
          <w:p w14:paraId="68CB3D02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3DA5A977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1A0672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20. Колыванский: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129E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EAA6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56F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914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223" w:type="dxa"/>
            <w:vAlign w:val="center"/>
            <w:hideMark/>
          </w:tcPr>
          <w:p w14:paraId="70EFE15D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4488B1C6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631DAA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21. Коченевский: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B7A8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8B03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C9E8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9EA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223" w:type="dxa"/>
            <w:vAlign w:val="center"/>
            <w:hideMark/>
          </w:tcPr>
          <w:p w14:paraId="303035B2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1077764B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18D70A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22. Новосибирский: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79DF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0E51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1D01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9891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80,4</w:t>
            </w:r>
          </w:p>
        </w:tc>
        <w:tc>
          <w:tcPr>
            <w:tcW w:w="223" w:type="dxa"/>
            <w:vAlign w:val="center"/>
            <w:hideMark/>
          </w:tcPr>
          <w:p w14:paraId="03CAA70E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6D9AD065" w14:textId="77777777" w:rsidTr="00E93DCB">
        <w:trPr>
          <w:trHeight w:val="239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01C32F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23. Искитимский: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B4CC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DF8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8DFC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F3E8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223" w:type="dxa"/>
            <w:vAlign w:val="center"/>
            <w:hideMark/>
          </w:tcPr>
          <w:p w14:paraId="0A11F2C3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5FD6A71B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399D50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24. Ордынский: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F23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D308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191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8496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66,4</w:t>
            </w:r>
          </w:p>
        </w:tc>
        <w:tc>
          <w:tcPr>
            <w:tcW w:w="223" w:type="dxa"/>
            <w:vAlign w:val="center"/>
            <w:hideMark/>
          </w:tcPr>
          <w:p w14:paraId="1D625153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6B53A84E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D59B5D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25. Сузунский: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0F7C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D392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8BD6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7E1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53,7</w:t>
            </w:r>
          </w:p>
        </w:tc>
        <w:tc>
          <w:tcPr>
            <w:tcW w:w="223" w:type="dxa"/>
            <w:vAlign w:val="center"/>
            <w:hideMark/>
          </w:tcPr>
          <w:p w14:paraId="09430641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0952ABBF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6C9720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26. Черепановский: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518E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B7DD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5C1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96FE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65,7</w:t>
            </w:r>
          </w:p>
        </w:tc>
        <w:tc>
          <w:tcPr>
            <w:tcW w:w="223" w:type="dxa"/>
            <w:vAlign w:val="center"/>
            <w:hideMark/>
          </w:tcPr>
          <w:p w14:paraId="3CCC6BDC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19AA98B5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93632D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27. Маслянинский: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964F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09D4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B52E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4ACC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223" w:type="dxa"/>
            <w:vAlign w:val="center"/>
            <w:hideMark/>
          </w:tcPr>
          <w:p w14:paraId="476570F1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5C975FAE" w14:textId="77777777" w:rsidTr="00E93DCB">
        <w:trPr>
          <w:trHeight w:val="23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B11259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28. Тогучинский: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BD1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38D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4F04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22EC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223" w:type="dxa"/>
            <w:vAlign w:val="center"/>
            <w:hideMark/>
          </w:tcPr>
          <w:p w14:paraId="408F82BD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3C6A9DE7" w14:textId="77777777" w:rsidTr="00E93DCB">
        <w:trPr>
          <w:trHeight w:val="32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3E79F1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29. </w:t>
            </w:r>
            <w:proofErr w:type="spellStart"/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Болотинский</w:t>
            </w:r>
            <w:proofErr w:type="spellEnd"/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D8E354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95B9A6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FFEE9E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21105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36"/>
                <w:szCs w:val="36"/>
                <w:lang w:eastAsia="ru-RU"/>
              </w:rPr>
              <w:t>6,3</w:t>
            </w:r>
          </w:p>
        </w:tc>
        <w:tc>
          <w:tcPr>
            <w:tcW w:w="223" w:type="dxa"/>
            <w:vAlign w:val="center"/>
            <w:hideMark/>
          </w:tcPr>
          <w:p w14:paraId="3A03BCB1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48737ADC" w14:textId="77777777" w:rsidTr="00E93DCB">
        <w:trPr>
          <w:trHeight w:val="217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388B52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30. Мошковский: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B1EA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31C6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7BFA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1A30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35,8</w:t>
            </w:r>
          </w:p>
        </w:tc>
        <w:tc>
          <w:tcPr>
            <w:tcW w:w="223" w:type="dxa"/>
            <w:vAlign w:val="center"/>
            <w:hideMark/>
          </w:tcPr>
          <w:p w14:paraId="036B5A4A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7B904290" w14:textId="77777777" w:rsidTr="00E93DCB">
        <w:trPr>
          <w:trHeight w:val="2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3D29AF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ИТОГО по районам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74D74B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744558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95066E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246C0B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58,3</w:t>
            </w:r>
          </w:p>
        </w:tc>
        <w:tc>
          <w:tcPr>
            <w:tcW w:w="223" w:type="dxa"/>
            <w:vAlign w:val="center"/>
            <w:hideMark/>
          </w:tcPr>
          <w:p w14:paraId="6251EA24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0CA6E1FF" w14:textId="77777777" w:rsidTr="00E93DCB">
        <w:trPr>
          <w:trHeight w:val="86"/>
        </w:trPr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8568632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  <w:t>31. Новосибирск: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1DFB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FCA7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5DAC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5186282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223" w:type="dxa"/>
            <w:vAlign w:val="center"/>
            <w:hideMark/>
          </w:tcPr>
          <w:p w14:paraId="0387D299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5A425AF1" w14:textId="77777777" w:rsidTr="00E93DCB">
        <w:trPr>
          <w:trHeight w:val="86"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89FC4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621E2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EA25B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734C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F637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5A05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E93DCB" w:rsidRPr="00E93DCB" w14:paraId="3E4BC6A8" w14:textId="77777777" w:rsidTr="00E93DCB">
        <w:trPr>
          <w:trHeight w:val="86"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A365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3D59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24923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C9A55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987D1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4E11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247E9830" w14:textId="77777777" w:rsidTr="00E93DCB">
        <w:trPr>
          <w:trHeight w:val="86"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E4C2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4DC7D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B848C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8C03C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37B51" w14:textId="77777777" w:rsidR="00E93DCB" w:rsidRPr="00E93DCB" w:rsidRDefault="00E93DCB" w:rsidP="00F647F1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8AC5" w14:textId="77777777" w:rsidR="00E93DCB" w:rsidRP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CB" w:rsidRPr="00E93DCB" w14:paraId="5F3E4BEB" w14:textId="77777777" w:rsidTr="00E93DCB">
        <w:trPr>
          <w:trHeight w:val="4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A11D37" w14:textId="77777777" w:rsidR="00E93DCB" w:rsidRPr="00E93DCB" w:rsidRDefault="00E93DCB" w:rsidP="00F647F1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44"/>
                <w:szCs w:val="44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44"/>
                <w:szCs w:val="44"/>
                <w:lang w:eastAsia="ru-RU"/>
              </w:rPr>
              <w:t>ИТОГО по НСО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AEA8E29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44"/>
                <w:szCs w:val="44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44"/>
                <w:szCs w:val="44"/>
                <w:lang w:eastAsia="ru-RU"/>
              </w:rPr>
              <w:t>4235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35CAA2A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44"/>
                <w:szCs w:val="44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44"/>
                <w:szCs w:val="44"/>
                <w:lang w:eastAsia="ru-RU"/>
              </w:rPr>
              <w:t>1170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F8DD0E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44"/>
                <w:szCs w:val="44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44"/>
                <w:szCs w:val="44"/>
                <w:lang w:eastAsia="ru-RU"/>
              </w:rPr>
              <w:t>3065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A454D15" w14:textId="77777777" w:rsidR="00E93DCB" w:rsidRPr="00E93DCB" w:rsidRDefault="00E93DCB" w:rsidP="00F647F1">
            <w:pPr>
              <w:spacing w:after="0" w:line="240" w:lineRule="auto"/>
              <w:jc w:val="right"/>
              <w:rPr>
                <w:rFonts w:ascii="Bahnschrift Condensed" w:eastAsia="Times New Roman" w:hAnsi="Bahnschrift Condensed" w:cs="Calibri"/>
                <w:color w:val="000000"/>
                <w:sz w:val="44"/>
                <w:szCs w:val="44"/>
                <w:lang w:eastAsia="ru-RU"/>
              </w:rPr>
            </w:pPr>
            <w:r w:rsidRPr="00E93DCB">
              <w:rPr>
                <w:rFonts w:ascii="Bahnschrift Condensed" w:eastAsia="Times New Roman" w:hAnsi="Bahnschrift Condensed" w:cs="Calibri"/>
                <w:color w:val="000000"/>
                <w:sz w:val="44"/>
                <w:szCs w:val="44"/>
                <w:lang w:eastAsia="ru-RU"/>
              </w:rPr>
              <w:t>72,4</w:t>
            </w:r>
          </w:p>
        </w:tc>
        <w:tc>
          <w:tcPr>
            <w:tcW w:w="223" w:type="dxa"/>
            <w:vAlign w:val="center"/>
            <w:hideMark/>
          </w:tcPr>
          <w:p w14:paraId="2DC2422F" w14:textId="77777777" w:rsidR="00E93DCB" w:rsidRDefault="00E93DC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C0F67" w14:textId="77777777" w:rsidR="00126024" w:rsidRDefault="00126024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AB0726" w14:textId="72ED2958" w:rsidR="00D930BB" w:rsidRPr="00E93DCB" w:rsidRDefault="00D930BB" w:rsidP="00F64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48D5E1" w14:textId="5C268391" w:rsidR="00DE749E" w:rsidRPr="001769D5" w:rsidRDefault="00DE749E" w:rsidP="001769D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9D5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практика</w:t>
      </w:r>
    </w:p>
    <w:p w14:paraId="7D630E3F" w14:textId="77777777" w:rsidR="00D930BB" w:rsidRPr="00DE749E" w:rsidRDefault="00D930BB" w:rsidP="00F647F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AEE127" w14:textId="62A38F7C" w:rsidR="006D5176" w:rsidRDefault="006D5176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44281" w:rsidRPr="00D44281">
        <w:rPr>
          <w:rFonts w:ascii="Times New Roman" w:hAnsi="Times New Roman" w:cs="Times New Roman"/>
          <w:bCs/>
          <w:sz w:val="28"/>
          <w:szCs w:val="28"/>
        </w:rPr>
        <w:t>оказатели</w:t>
      </w:r>
      <w:r w:rsidR="00AA4F7C">
        <w:rPr>
          <w:rFonts w:ascii="Times New Roman" w:hAnsi="Times New Roman" w:cs="Times New Roman"/>
          <w:bCs/>
          <w:sz w:val="28"/>
          <w:szCs w:val="28"/>
        </w:rPr>
        <w:t xml:space="preserve"> по административной практике</w:t>
      </w:r>
      <w:r w:rsidR="00D44281" w:rsidRPr="00D44281">
        <w:rPr>
          <w:rFonts w:ascii="Times New Roman" w:hAnsi="Times New Roman" w:cs="Times New Roman"/>
          <w:bCs/>
          <w:sz w:val="28"/>
          <w:szCs w:val="28"/>
        </w:rPr>
        <w:t xml:space="preserve"> в 20</w:t>
      </w:r>
      <w:r w:rsidR="00D44281">
        <w:rPr>
          <w:rFonts w:ascii="Times New Roman" w:hAnsi="Times New Roman" w:cs="Times New Roman"/>
          <w:bCs/>
          <w:sz w:val="28"/>
          <w:szCs w:val="28"/>
        </w:rPr>
        <w:t>20</w:t>
      </w:r>
      <w:r w:rsidR="00D44281" w:rsidRPr="00D44281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D47DB9">
        <w:rPr>
          <w:rFonts w:ascii="Times New Roman" w:hAnsi="Times New Roman" w:cs="Times New Roman"/>
          <w:bCs/>
          <w:sz w:val="28"/>
          <w:szCs w:val="28"/>
        </w:rPr>
        <w:t xml:space="preserve"> существенно</w:t>
      </w:r>
      <w:r w:rsidR="00D44281" w:rsidRPr="00D4428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увеличились</w:t>
      </w:r>
      <w:r w:rsidR="00D44281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D44281" w:rsidRPr="00D44281">
        <w:rPr>
          <w:rFonts w:ascii="Times New Roman" w:hAnsi="Times New Roman" w:cs="Times New Roman"/>
          <w:bCs/>
          <w:sz w:val="28"/>
          <w:szCs w:val="28"/>
        </w:rPr>
        <w:t xml:space="preserve"> сравнении с 1</w:t>
      </w:r>
      <w:r w:rsidR="00D44281">
        <w:rPr>
          <w:rFonts w:ascii="Times New Roman" w:hAnsi="Times New Roman" w:cs="Times New Roman"/>
          <w:bCs/>
          <w:sz w:val="28"/>
          <w:szCs w:val="28"/>
        </w:rPr>
        <w:t>9</w:t>
      </w:r>
      <w:r w:rsidR="00D47DB9">
        <w:rPr>
          <w:rFonts w:ascii="Times New Roman" w:hAnsi="Times New Roman" w:cs="Times New Roman"/>
          <w:bCs/>
          <w:sz w:val="28"/>
          <w:szCs w:val="28"/>
        </w:rPr>
        <w:t xml:space="preserve"> годом</w:t>
      </w:r>
      <w:r w:rsidR="00D44281" w:rsidRPr="00D44281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14:paraId="5EE630D0" w14:textId="0AD6449D" w:rsidR="006D5176" w:rsidRDefault="00D930BB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 году</w:t>
      </w:r>
      <w:r w:rsidR="00D47DB9">
        <w:rPr>
          <w:rFonts w:ascii="Times New Roman" w:hAnsi="Times New Roman" w:cs="Times New Roman"/>
          <w:bCs/>
          <w:sz w:val="28"/>
          <w:szCs w:val="28"/>
        </w:rPr>
        <w:t xml:space="preserve"> в районах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было вынесено 829 постановлений, </w:t>
      </w:r>
      <w:r w:rsidR="00D44281" w:rsidRPr="00D4428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D44281" w:rsidRPr="00D44281">
        <w:rPr>
          <w:rFonts w:ascii="Times New Roman" w:hAnsi="Times New Roman" w:cs="Times New Roman"/>
          <w:bCs/>
          <w:sz w:val="28"/>
          <w:szCs w:val="28"/>
        </w:rPr>
        <w:t xml:space="preserve"> году данный показатель составил </w:t>
      </w:r>
      <w:r>
        <w:rPr>
          <w:rFonts w:ascii="Times New Roman" w:hAnsi="Times New Roman" w:cs="Times New Roman"/>
          <w:bCs/>
          <w:sz w:val="28"/>
          <w:szCs w:val="28"/>
        </w:rPr>
        <w:t>513</w:t>
      </w:r>
      <w:r w:rsidR="006D5176">
        <w:rPr>
          <w:rFonts w:ascii="Times New Roman" w:hAnsi="Times New Roman" w:cs="Times New Roman"/>
          <w:bCs/>
          <w:sz w:val="28"/>
          <w:szCs w:val="28"/>
        </w:rPr>
        <w:t xml:space="preserve"> постановлений, </w:t>
      </w:r>
      <w:r w:rsidR="00D47DB9">
        <w:rPr>
          <w:rFonts w:ascii="Times New Roman" w:hAnsi="Times New Roman" w:cs="Times New Roman"/>
          <w:bCs/>
          <w:sz w:val="28"/>
          <w:szCs w:val="28"/>
        </w:rPr>
        <w:t xml:space="preserve">рост </w:t>
      </w:r>
      <w:r w:rsidR="006D5176">
        <w:rPr>
          <w:rFonts w:ascii="Times New Roman" w:hAnsi="Times New Roman" w:cs="Times New Roman"/>
          <w:bCs/>
          <w:sz w:val="28"/>
          <w:szCs w:val="28"/>
        </w:rPr>
        <w:t>на 16 %.</w:t>
      </w:r>
      <w:r w:rsidR="00D442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0AD011" w14:textId="708D4D9F" w:rsidR="00D44281" w:rsidRDefault="006D5176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44281">
        <w:rPr>
          <w:rFonts w:ascii="Times New Roman" w:hAnsi="Times New Roman" w:cs="Times New Roman"/>
          <w:bCs/>
          <w:sz w:val="28"/>
          <w:szCs w:val="28"/>
        </w:rPr>
        <w:t>отдел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у надзора </w:t>
      </w:r>
      <w:r w:rsidR="00D44281">
        <w:rPr>
          <w:rFonts w:ascii="Times New Roman" w:hAnsi="Times New Roman" w:cs="Times New Roman"/>
          <w:bCs/>
          <w:sz w:val="28"/>
          <w:szCs w:val="28"/>
        </w:rPr>
        <w:t>г. Новосибирск</w:t>
      </w:r>
      <w:r w:rsidR="00D47DB9">
        <w:rPr>
          <w:rFonts w:ascii="Times New Roman" w:hAnsi="Times New Roman" w:cs="Times New Roman"/>
          <w:bCs/>
          <w:sz w:val="28"/>
          <w:szCs w:val="28"/>
        </w:rPr>
        <w:t>а</w:t>
      </w:r>
      <w:r w:rsidR="00D44281">
        <w:rPr>
          <w:rFonts w:ascii="Times New Roman" w:hAnsi="Times New Roman" w:cs="Times New Roman"/>
          <w:bCs/>
          <w:sz w:val="28"/>
          <w:szCs w:val="28"/>
        </w:rPr>
        <w:t xml:space="preserve">, данный показатель увеличился с 10 составленных постановлений до </w:t>
      </w:r>
      <w:r w:rsidR="0043563C">
        <w:rPr>
          <w:rFonts w:ascii="Times New Roman" w:hAnsi="Times New Roman" w:cs="Times New Roman"/>
          <w:bCs/>
          <w:sz w:val="28"/>
          <w:szCs w:val="28"/>
        </w:rPr>
        <w:t>44</w:t>
      </w:r>
      <w:r w:rsidR="00D930B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E7BD87" w14:textId="77777777" w:rsidR="001769D5" w:rsidRDefault="001769D5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C838A8" w14:textId="77DCA860" w:rsidR="00126024" w:rsidRPr="00D44281" w:rsidRDefault="00126024" w:rsidP="00F647F1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281">
        <w:rPr>
          <w:rFonts w:ascii="Times New Roman" w:hAnsi="Times New Roman" w:cs="Times New Roman"/>
          <w:bCs/>
          <w:sz w:val="28"/>
          <w:szCs w:val="28"/>
        </w:rPr>
        <w:t xml:space="preserve">Административная практика </w:t>
      </w:r>
      <w:r>
        <w:rPr>
          <w:rFonts w:ascii="Times New Roman" w:hAnsi="Times New Roman" w:cs="Times New Roman"/>
          <w:bCs/>
          <w:sz w:val="28"/>
          <w:szCs w:val="28"/>
        </w:rPr>
        <w:t>Инспекции гостехнадзора Новосибирской области</w:t>
      </w:r>
      <w:r w:rsidRPr="00D44281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-55"/>
        <w:tblW w:w="9844" w:type="dxa"/>
        <w:tblLook w:val="04A0" w:firstRow="1" w:lastRow="0" w:firstColumn="1" w:lastColumn="0" w:noHBand="0" w:noVBand="1"/>
      </w:tblPr>
      <w:tblGrid>
        <w:gridCol w:w="3116"/>
        <w:gridCol w:w="3364"/>
        <w:gridCol w:w="3364"/>
      </w:tblGrid>
      <w:tr w:rsidR="00126024" w:rsidRPr="00D44281" w14:paraId="15E1F9A0" w14:textId="77777777" w:rsidTr="00BD67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7327B58" w14:textId="77777777" w:rsidR="00126024" w:rsidRDefault="00126024" w:rsidP="00F647F1">
            <w:pPr>
              <w:jc w:val="center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46B2B19D" w14:textId="77777777" w:rsidR="00126024" w:rsidRPr="00413C69" w:rsidRDefault="00126024" w:rsidP="00F647F1">
            <w:pPr>
              <w:jc w:val="center"/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Наименование</w:t>
            </w:r>
          </w:p>
        </w:tc>
        <w:tc>
          <w:tcPr>
            <w:tcW w:w="3364" w:type="dxa"/>
          </w:tcPr>
          <w:p w14:paraId="5054BB49" w14:textId="77777777" w:rsidR="00126024" w:rsidRDefault="00126024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5DA1C4E5" w14:textId="77777777" w:rsidR="00126024" w:rsidRPr="00413C69" w:rsidRDefault="00126024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2019</w:t>
            </w:r>
          </w:p>
        </w:tc>
        <w:tc>
          <w:tcPr>
            <w:tcW w:w="3364" w:type="dxa"/>
          </w:tcPr>
          <w:p w14:paraId="220B7C2E" w14:textId="77777777" w:rsidR="00126024" w:rsidRDefault="00126024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2DA7B546" w14:textId="77777777" w:rsidR="00126024" w:rsidRPr="00413C69" w:rsidRDefault="00126024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20</w:t>
            </w:r>
            <w:r w:rsidRPr="00413C69">
              <w:rPr>
                <w:rFonts w:ascii="Bahnschrift Condensed" w:hAnsi="Bahnschrift Condensed" w:cs="Times New Roman"/>
                <w:b w:val="0"/>
                <w:sz w:val="36"/>
                <w:szCs w:val="36"/>
              </w:rPr>
              <w:t>20</w:t>
            </w:r>
          </w:p>
        </w:tc>
      </w:tr>
      <w:tr w:rsidR="00126024" w:rsidRPr="00D44281" w14:paraId="765177CF" w14:textId="77777777" w:rsidTr="00BD67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93235A3" w14:textId="77777777" w:rsidR="00126024" w:rsidRPr="00413C69" w:rsidRDefault="00126024" w:rsidP="00F647F1">
            <w:pPr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43563C">
              <w:rPr>
                <w:rFonts w:ascii="Bahnschrift Condensed" w:hAnsi="Bahnschrift Condensed" w:cs="Times New Roman"/>
                <w:sz w:val="32"/>
                <w:szCs w:val="32"/>
              </w:rPr>
              <w:t>Количество составленных протоколов</w:t>
            </w:r>
          </w:p>
        </w:tc>
        <w:tc>
          <w:tcPr>
            <w:tcW w:w="3364" w:type="dxa"/>
          </w:tcPr>
          <w:p w14:paraId="36405EC5" w14:textId="77777777" w:rsidR="00126024" w:rsidRPr="007D3D75" w:rsidRDefault="00126024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5E807A04" w14:textId="77777777" w:rsidR="00126024" w:rsidRPr="007D3D75" w:rsidRDefault="00126024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523</w:t>
            </w:r>
          </w:p>
        </w:tc>
        <w:tc>
          <w:tcPr>
            <w:tcW w:w="3364" w:type="dxa"/>
          </w:tcPr>
          <w:p w14:paraId="01D5CC1D" w14:textId="77777777" w:rsidR="00126024" w:rsidRPr="007D3D75" w:rsidRDefault="00126024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02043427" w14:textId="77777777" w:rsidR="00126024" w:rsidRPr="007D3D75" w:rsidRDefault="00126024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873</w:t>
            </w:r>
          </w:p>
        </w:tc>
      </w:tr>
      <w:tr w:rsidR="00126024" w:rsidRPr="00D44281" w14:paraId="432B2EA6" w14:textId="77777777" w:rsidTr="00BD6776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E6E4784" w14:textId="77777777" w:rsidR="00126024" w:rsidRPr="00413C69" w:rsidRDefault="00126024" w:rsidP="00F647F1">
            <w:pPr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43563C">
              <w:rPr>
                <w:rFonts w:ascii="Bahnschrift Condensed" w:hAnsi="Bahnschrift Condensed" w:cs="Times New Roman"/>
                <w:sz w:val="32"/>
                <w:szCs w:val="32"/>
              </w:rPr>
              <w:t>Общая сумма штрафов</w:t>
            </w:r>
          </w:p>
        </w:tc>
        <w:tc>
          <w:tcPr>
            <w:tcW w:w="3364" w:type="dxa"/>
          </w:tcPr>
          <w:p w14:paraId="57BA66F2" w14:textId="77777777" w:rsidR="00126024" w:rsidRPr="007D3D75" w:rsidRDefault="00126024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250C4382" w14:textId="77777777" w:rsidR="00126024" w:rsidRPr="007D3D75" w:rsidRDefault="00126024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490 450</w:t>
            </w:r>
          </w:p>
        </w:tc>
        <w:tc>
          <w:tcPr>
            <w:tcW w:w="3364" w:type="dxa"/>
          </w:tcPr>
          <w:p w14:paraId="628693C9" w14:textId="77777777" w:rsidR="00126024" w:rsidRPr="007D3D75" w:rsidRDefault="00126024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5FE083BF" w14:textId="77777777" w:rsidR="00126024" w:rsidRPr="007D3D75" w:rsidRDefault="00126024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862 550</w:t>
            </w:r>
          </w:p>
        </w:tc>
      </w:tr>
    </w:tbl>
    <w:p w14:paraId="7DA681A3" w14:textId="77777777" w:rsidR="00126024" w:rsidRDefault="00126024" w:rsidP="00F647F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E1B894" w14:textId="67345F03" w:rsidR="00D745A9" w:rsidRPr="00D745A9" w:rsidRDefault="00D745A9" w:rsidP="00F647F1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45A9">
        <w:rPr>
          <w:rFonts w:ascii="Times New Roman" w:hAnsi="Times New Roman" w:cs="Times New Roman"/>
          <w:bCs/>
          <w:sz w:val="28"/>
          <w:szCs w:val="28"/>
        </w:rPr>
        <w:t>Административная практика инспекторов отдела надзора по Новосибирской области.</w:t>
      </w:r>
    </w:p>
    <w:tbl>
      <w:tblPr>
        <w:tblStyle w:val="-55"/>
        <w:tblW w:w="9879" w:type="dxa"/>
        <w:tblLook w:val="04A0" w:firstRow="1" w:lastRow="0" w:firstColumn="1" w:lastColumn="0" w:noHBand="0" w:noVBand="1"/>
      </w:tblPr>
      <w:tblGrid>
        <w:gridCol w:w="3127"/>
        <w:gridCol w:w="3376"/>
        <w:gridCol w:w="3376"/>
      </w:tblGrid>
      <w:tr w:rsidR="00D745A9" w:rsidRPr="00371F30" w14:paraId="5853AB23" w14:textId="77777777" w:rsidTr="00435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</w:tcPr>
          <w:p w14:paraId="1DD5D8C3" w14:textId="77777777" w:rsidR="0043563C" w:rsidRDefault="0043563C" w:rsidP="00F647F1">
            <w:pPr>
              <w:jc w:val="center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5272DD35" w14:textId="662E6B43" w:rsidR="00D745A9" w:rsidRPr="00413C69" w:rsidRDefault="00D745A9" w:rsidP="00F647F1">
            <w:pPr>
              <w:jc w:val="center"/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Наименование</w:t>
            </w:r>
          </w:p>
        </w:tc>
        <w:tc>
          <w:tcPr>
            <w:tcW w:w="3376" w:type="dxa"/>
          </w:tcPr>
          <w:p w14:paraId="4A86A439" w14:textId="77777777" w:rsidR="0043563C" w:rsidRDefault="0043563C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1B9D131F" w14:textId="41E6B3A5" w:rsidR="00D745A9" w:rsidRPr="00413C69" w:rsidRDefault="00D745A9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2019</w:t>
            </w:r>
          </w:p>
        </w:tc>
        <w:tc>
          <w:tcPr>
            <w:tcW w:w="3376" w:type="dxa"/>
          </w:tcPr>
          <w:p w14:paraId="5CCA6DA4" w14:textId="77777777" w:rsidR="0043563C" w:rsidRDefault="0043563C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73F35012" w14:textId="68854C3B" w:rsidR="00D745A9" w:rsidRPr="00413C69" w:rsidRDefault="00D745A9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20</w:t>
            </w:r>
            <w:r w:rsidRPr="00413C69">
              <w:rPr>
                <w:rFonts w:ascii="Bahnschrift Condensed" w:hAnsi="Bahnschrift Condensed" w:cs="Times New Roman"/>
                <w:b w:val="0"/>
                <w:sz w:val="36"/>
                <w:szCs w:val="36"/>
              </w:rPr>
              <w:t>20</w:t>
            </w:r>
          </w:p>
        </w:tc>
      </w:tr>
      <w:tr w:rsidR="00D745A9" w:rsidRPr="00371F30" w14:paraId="4EE7BC95" w14:textId="77777777" w:rsidTr="00435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</w:tcPr>
          <w:p w14:paraId="1CD94D6F" w14:textId="77777777" w:rsidR="00D745A9" w:rsidRPr="00413C69" w:rsidRDefault="00D745A9" w:rsidP="00F647F1">
            <w:pPr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43563C">
              <w:rPr>
                <w:rFonts w:ascii="Bahnschrift Condensed" w:hAnsi="Bahnschrift Condensed" w:cs="Times New Roman"/>
                <w:sz w:val="32"/>
                <w:szCs w:val="32"/>
              </w:rPr>
              <w:t>Количество составленных протоколов</w:t>
            </w:r>
          </w:p>
        </w:tc>
        <w:tc>
          <w:tcPr>
            <w:tcW w:w="3376" w:type="dxa"/>
          </w:tcPr>
          <w:p w14:paraId="4751D998" w14:textId="77777777" w:rsidR="0043563C" w:rsidRPr="007D3D75" w:rsidRDefault="0043563C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577C6E7E" w14:textId="098B7D48" w:rsidR="00D745A9" w:rsidRPr="007D3D75" w:rsidRDefault="00D745A9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5</w:t>
            </w:r>
            <w:r w:rsidR="00D44281"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13</w:t>
            </w:r>
          </w:p>
        </w:tc>
        <w:tc>
          <w:tcPr>
            <w:tcW w:w="3376" w:type="dxa"/>
          </w:tcPr>
          <w:p w14:paraId="156A4319" w14:textId="77777777" w:rsidR="0043563C" w:rsidRPr="007D3D75" w:rsidRDefault="0043563C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5BA7C970" w14:textId="2A157D07" w:rsidR="00D745A9" w:rsidRPr="007D3D75" w:rsidRDefault="00D44281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8</w:t>
            </w:r>
            <w:r w:rsidR="0043563C"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29</w:t>
            </w:r>
          </w:p>
        </w:tc>
      </w:tr>
      <w:tr w:rsidR="00D745A9" w:rsidRPr="00371F30" w14:paraId="62C7CBAC" w14:textId="77777777" w:rsidTr="0043563C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</w:tcPr>
          <w:p w14:paraId="2B3A7360" w14:textId="77777777" w:rsidR="00D745A9" w:rsidRPr="00413C69" w:rsidRDefault="00D745A9" w:rsidP="00F647F1">
            <w:pPr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43563C">
              <w:rPr>
                <w:rFonts w:ascii="Bahnschrift Condensed" w:hAnsi="Bahnschrift Condensed" w:cs="Times New Roman"/>
                <w:sz w:val="32"/>
                <w:szCs w:val="32"/>
              </w:rPr>
              <w:t>Общая сумма штрафов</w:t>
            </w:r>
          </w:p>
        </w:tc>
        <w:tc>
          <w:tcPr>
            <w:tcW w:w="3376" w:type="dxa"/>
          </w:tcPr>
          <w:p w14:paraId="50FCFDFE" w14:textId="77777777" w:rsidR="0043563C" w:rsidRPr="007D3D75" w:rsidRDefault="0043563C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7C68FC25" w14:textId="3722E6CC" w:rsidR="00D745A9" w:rsidRPr="007D3D75" w:rsidRDefault="00D745A9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4</w:t>
            </w:r>
            <w:r w:rsidR="00D44281"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78450</w:t>
            </w:r>
          </w:p>
        </w:tc>
        <w:tc>
          <w:tcPr>
            <w:tcW w:w="3376" w:type="dxa"/>
          </w:tcPr>
          <w:p w14:paraId="2F2489C4" w14:textId="77777777" w:rsidR="0043563C" w:rsidRPr="007D3D75" w:rsidRDefault="0043563C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629E0236" w14:textId="14A8E9F8" w:rsidR="00D745A9" w:rsidRPr="007D3D75" w:rsidRDefault="0043563C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730 350</w:t>
            </w:r>
          </w:p>
        </w:tc>
      </w:tr>
    </w:tbl>
    <w:p w14:paraId="214A5179" w14:textId="5A0F88B9" w:rsidR="00722EA1" w:rsidRPr="00D44281" w:rsidRDefault="00722EA1" w:rsidP="00F647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4AB7F5" w14:textId="5F2DE4E8" w:rsidR="00D44281" w:rsidRPr="00D44281" w:rsidRDefault="00D44281" w:rsidP="00F647F1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281">
        <w:rPr>
          <w:rFonts w:ascii="Times New Roman" w:hAnsi="Times New Roman" w:cs="Times New Roman"/>
          <w:bCs/>
          <w:sz w:val="28"/>
          <w:szCs w:val="28"/>
        </w:rPr>
        <w:t>Административная практика инспекторов отдела надзора по г. Новосибирску.</w:t>
      </w:r>
    </w:p>
    <w:tbl>
      <w:tblPr>
        <w:tblStyle w:val="-55"/>
        <w:tblW w:w="9844" w:type="dxa"/>
        <w:tblLook w:val="04A0" w:firstRow="1" w:lastRow="0" w:firstColumn="1" w:lastColumn="0" w:noHBand="0" w:noVBand="1"/>
      </w:tblPr>
      <w:tblGrid>
        <w:gridCol w:w="3116"/>
        <w:gridCol w:w="3364"/>
        <w:gridCol w:w="3364"/>
      </w:tblGrid>
      <w:tr w:rsidR="00D44281" w:rsidRPr="00D44281" w14:paraId="1A28A1CF" w14:textId="77777777" w:rsidTr="00435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CD71207" w14:textId="77777777" w:rsidR="0043563C" w:rsidRDefault="0043563C" w:rsidP="00F647F1">
            <w:pPr>
              <w:jc w:val="center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52801BBA" w14:textId="1C36C959" w:rsidR="00D44281" w:rsidRPr="00413C69" w:rsidRDefault="00D44281" w:rsidP="00F647F1">
            <w:pPr>
              <w:jc w:val="center"/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Наименование</w:t>
            </w:r>
          </w:p>
        </w:tc>
        <w:tc>
          <w:tcPr>
            <w:tcW w:w="3364" w:type="dxa"/>
          </w:tcPr>
          <w:p w14:paraId="2F701612" w14:textId="77777777" w:rsidR="0043563C" w:rsidRDefault="0043563C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17B493BA" w14:textId="67AE93FC" w:rsidR="00D44281" w:rsidRPr="00413C69" w:rsidRDefault="00D44281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2019</w:t>
            </w:r>
          </w:p>
        </w:tc>
        <w:tc>
          <w:tcPr>
            <w:tcW w:w="3364" w:type="dxa"/>
          </w:tcPr>
          <w:p w14:paraId="77305A91" w14:textId="77777777" w:rsidR="0043563C" w:rsidRDefault="0043563C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bCs w:val="0"/>
                <w:sz w:val="16"/>
                <w:szCs w:val="16"/>
              </w:rPr>
            </w:pPr>
          </w:p>
          <w:p w14:paraId="0594024B" w14:textId="561ED077" w:rsidR="00D44281" w:rsidRPr="00413C69" w:rsidRDefault="00D44281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413C69">
              <w:rPr>
                <w:rFonts w:ascii="Bahnschrift Condensed" w:hAnsi="Bahnschrift Condensed" w:cs="Times New Roman"/>
                <w:sz w:val="36"/>
                <w:szCs w:val="36"/>
              </w:rPr>
              <w:t>20</w:t>
            </w:r>
            <w:r w:rsidRPr="00413C69">
              <w:rPr>
                <w:rFonts w:ascii="Bahnschrift Condensed" w:hAnsi="Bahnschrift Condensed" w:cs="Times New Roman"/>
                <w:b w:val="0"/>
                <w:sz w:val="36"/>
                <w:szCs w:val="36"/>
              </w:rPr>
              <w:t>20</w:t>
            </w:r>
          </w:p>
        </w:tc>
      </w:tr>
      <w:tr w:rsidR="00D44281" w:rsidRPr="00D44281" w14:paraId="4F1401D2" w14:textId="77777777" w:rsidTr="007D3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3D43C45" w14:textId="77777777" w:rsidR="00D44281" w:rsidRPr="00413C69" w:rsidRDefault="00D44281" w:rsidP="00F647F1">
            <w:pPr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43563C">
              <w:rPr>
                <w:rFonts w:ascii="Bahnschrift Condensed" w:hAnsi="Bahnschrift Condensed" w:cs="Times New Roman"/>
                <w:sz w:val="32"/>
                <w:szCs w:val="32"/>
              </w:rPr>
              <w:t>Количество составленных протоколов</w:t>
            </w:r>
          </w:p>
        </w:tc>
        <w:tc>
          <w:tcPr>
            <w:tcW w:w="3364" w:type="dxa"/>
          </w:tcPr>
          <w:p w14:paraId="71788C06" w14:textId="77777777" w:rsidR="0043563C" w:rsidRPr="007D3D75" w:rsidRDefault="0043563C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2018F424" w14:textId="2FAF41B5" w:rsidR="00D44281" w:rsidRPr="007D3D75" w:rsidRDefault="00D44281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3364" w:type="dxa"/>
          </w:tcPr>
          <w:p w14:paraId="0B50AFB6" w14:textId="77777777" w:rsidR="0043563C" w:rsidRPr="007D3D75" w:rsidRDefault="0043563C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785AD115" w14:textId="38A0C920" w:rsidR="00D44281" w:rsidRPr="007D3D75" w:rsidRDefault="0043563C" w:rsidP="00F64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44</w:t>
            </w:r>
          </w:p>
        </w:tc>
      </w:tr>
      <w:tr w:rsidR="00D44281" w:rsidRPr="00D44281" w14:paraId="1FCC68D5" w14:textId="77777777" w:rsidTr="007D3D75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96C468" w14:textId="77777777" w:rsidR="00D44281" w:rsidRPr="00413C69" w:rsidRDefault="00D44281" w:rsidP="00F647F1">
            <w:pPr>
              <w:rPr>
                <w:rFonts w:ascii="Bahnschrift Condensed" w:hAnsi="Bahnschrift Condensed" w:cs="Times New Roman"/>
                <w:bCs w:val="0"/>
                <w:sz w:val="36"/>
                <w:szCs w:val="36"/>
              </w:rPr>
            </w:pPr>
            <w:r w:rsidRPr="0043563C">
              <w:rPr>
                <w:rFonts w:ascii="Bahnschrift Condensed" w:hAnsi="Bahnschrift Condensed" w:cs="Times New Roman"/>
                <w:sz w:val="32"/>
                <w:szCs w:val="32"/>
              </w:rPr>
              <w:t>Общая сумма штрафов</w:t>
            </w:r>
          </w:p>
        </w:tc>
        <w:tc>
          <w:tcPr>
            <w:tcW w:w="3364" w:type="dxa"/>
          </w:tcPr>
          <w:p w14:paraId="3940BC76" w14:textId="77777777" w:rsidR="0043563C" w:rsidRPr="007D3D75" w:rsidRDefault="0043563C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2BF9B1EF" w14:textId="6D0F483F" w:rsidR="00D44281" w:rsidRPr="007D3D75" w:rsidRDefault="00D44281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12</w:t>
            </w:r>
            <w:r w:rsidR="0043563C"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 </w:t>
            </w: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000</w:t>
            </w:r>
          </w:p>
        </w:tc>
        <w:tc>
          <w:tcPr>
            <w:tcW w:w="3364" w:type="dxa"/>
          </w:tcPr>
          <w:p w14:paraId="6861364F" w14:textId="77777777" w:rsidR="0043563C" w:rsidRPr="007D3D75" w:rsidRDefault="0043563C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16"/>
                <w:szCs w:val="16"/>
              </w:rPr>
            </w:pPr>
          </w:p>
          <w:p w14:paraId="252BE3BC" w14:textId="7E539AA9" w:rsidR="00D44281" w:rsidRPr="007D3D75" w:rsidRDefault="0043563C" w:rsidP="00F64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</w:pPr>
            <w:r w:rsidRPr="007D3D75">
              <w:rPr>
                <w:rFonts w:ascii="Bahnschrift Condensed" w:hAnsi="Bahnschrift Condensed" w:cs="Times New Roman"/>
                <w:bCs/>
                <w:color w:val="000000" w:themeColor="text1"/>
                <w:sz w:val="36"/>
                <w:szCs w:val="36"/>
              </w:rPr>
              <w:t>132 200</w:t>
            </w:r>
          </w:p>
        </w:tc>
      </w:tr>
    </w:tbl>
    <w:p w14:paraId="7FDA6904" w14:textId="77777777" w:rsidR="007D3D75" w:rsidRDefault="007D3D75" w:rsidP="00F647F1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31FE2D" w14:textId="4879313E" w:rsidR="001769D5" w:rsidRDefault="00C66845" w:rsidP="001769D5">
      <w:pPr>
        <w:spacing w:after="0"/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A6FE7">
        <w:rPr>
          <w:rFonts w:ascii="Times New Roman" w:hAnsi="Times New Roman" w:cs="Times New Roman"/>
          <w:bCs/>
          <w:sz w:val="28"/>
          <w:szCs w:val="28"/>
        </w:rPr>
        <w:t xml:space="preserve">По сравнению с 2019 годом в </w:t>
      </w:r>
      <w:r w:rsidR="00085C7F">
        <w:rPr>
          <w:rFonts w:ascii="Times New Roman" w:hAnsi="Times New Roman" w:cs="Times New Roman"/>
          <w:bCs/>
          <w:sz w:val="28"/>
          <w:szCs w:val="28"/>
        </w:rPr>
        <w:t xml:space="preserve">областной </w:t>
      </w:r>
      <w:r w:rsidR="001769D5">
        <w:rPr>
          <w:rFonts w:ascii="Times New Roman" w:hAnsi="Times New Roman" w:cs="Times New Roman"/>
          <w:bCs/>
          <w:sz w:val="28"/>
          <w:szCs w:val="28"/>
        </w:rPr>
        <w:t>бюджет</w:t>
      </w:r>
      <w:r w:rsidRPr="005A6FE7">
        <w:rPr>
          <w:rFonts w:ascii="Times New Roman" w:hAnsi="Times New Roman" w:cs="Times New Roman"/>
          <w:bCs/>
          <w:sz w:val="28"/>
          <w:szCs w:val="28"/>
        </w:rPr>
        <w:t xml:space="preserve"> поступило </w:t>
      </w:r>
      <w:r w:rsidR="005A6FE7" w:rsidRPr="007D3D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7D3D75" w:rsidRPr="007D3D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372 100</w:t>
      </w:r>
      <w:r w:rsidR="005A6FE7" w:rsidRPr="007D3D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A6FE7" w:rsidRPr="005A6FE7">
        <w:rPr>
          <w:rFonts w:ascii="Times New Roman" w:hAnsi="Times New Roman" w:cs="Times New Roman"/>
          <w:bCs/>
          <w:sz w:val="28"/>
          <w:szCs w:val="28"/>
        </w:rPr>
        <w:t>руб. больше, чем в 2020 году</w:t>
      </w:r>
      <w:r w:rsidR="006D5176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12104BCC" w14:textId="186C13E4" w:rsidR="00DE749E" w:rsidRDefault="00DE749E" w:rsidP="001769D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9D5">
        <w:rPr>
          <w:rFonts w:ascii="Times New Roman" w:hAnsi="Times New Roman" w:cs="Times New Roman"/>
          <w:b/>
          <w:sz w:val="28"/>
          <w:szCs w:val="28"/>
        </w:rPr>
        <w:lastRenderedPageBreak/>
        <w:t>План доходов</w:t>
      </w:r>
    </w:p>
    <w:p w14:paraId="0543BD84" w14:textId="77777777" w:rsidR="001769D5" w:rsidRDefault="001769D5" w:rsidP="001769D5">
      <w:pPr>
        <w:pStyle w:val="a3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</w:p>
    <w:p w14:paraId="03276BC9" w14:textId="05BADE52" w:rsidR="001769D5" w:rsidRPr="001769D5" w:rsidRDefault="00AA4F7C" w:rsidP="001769D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769D5" w:rsidRPr="001769D5">
        <w:rPr>
          <w:rFonts w:ascii="Times New Roman" w:hAnsi="Times New Roman" w:cs="Times New Roman"/>
          <w:bCs/>
          <w:sz w:val="28"/>
          <w:szCs w:val="28"/>
        </w:rPr>
        <w:t>редставлена информация о выполнении плана доходов, доводимых Правительством Новосибирской области ежегодно за 17, 18, 19 и 20 годы.</w:t>
      </w:r>
    </w:p>
    <w:p w14:paraId="18D5E0E1" w14:textId="77777777" w:rsidR="00DE749E" w:rsidRDefault="00DE749E" w:rsidP="00F647F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5"/>
        <w:tblW w:w="0" w:type="auto"/>
        <w:tblLook w:val="04A0" w:firstRow="1" w:lastRow="0" w:firstColumn="1" w:lastColumn="0" w:noHBand="0" w:noVBand="1"/>
      </w:tblPr>
      <w:tblGrid>
        <w:gridCol w:w="2703"/>
        <w:gridCol w:w="1828"/>
        <w:gridCol w:w="1763"/>
        <w:gridCol w:w="2000"/>
        <w:gridCol w:w="1617"/>
      </w:tblGrid>
      <w:tr w:rsidR="00DE749E" w:rsidRPr="00371F30" w14:paraId="60FA46D4" w14:textId="77777777" w:rsidTr="00DE7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5CB457BA" w14:textId="77777777" w:rsidR="00DE749E" w:rsidRPr="00DE749E" w:rsidRDefault="00DE749E" w:rsidP="00F647F1">
            <w:pPr>
              <w:rPr>
                <w:rFonts w:ascii="Bahnschrift Condensed" w:hAnsi="Bahnschrift Condensed" w:cs="Times New Roman"/>
                <w:sz w:val="36"/>
                <w:szCs w:val="36"/>
              </w:rPr>
            </w:pPr>
            <w:r w:rsidRPr="00DE749E">
              <w:rPr>
                <w:rFonts w:ascii="Bahnschrift Condensed" w:hAnsi="Bahnschrift Condensed" w:cs="Times New Roman"/>
                <w:sz w:val="36"/>
                <w:szCs w:val="36"/>
              </w:rPr>
              <w:t>Наименование</w:t>
            </w:r>
          </w:p>
        </w:tc>
        <w:tc>
          <w:tcPr>
            <w:tcW w:w="1828" w:type="dxa"/>
          </w:tcPr>
          <w:p w14:paraId="6694A86D" w14:textId="445E9B7E" w:rsidR="00DE749E" w:rsidRPr="00DE749E" w:rsidRDefault="00DE749E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DE749E">
              <w:rPr>
                <w:rFonts w:ascii="Bahnschrift Condensed" w:hAnsi="Bahnschrift Condensed" w:cs="Times New Roman"/>
                <w:b w:val="0"/>
                <w:sz w:val="36"/>
                <w:szCs w:val="36"/>
              </w:rPr>
              <w:t>2020</w:t>
            </w:r>
          </w:p>
        </w:tc>
        <w:tc>
          <w:tcPr>
            <w:tcW w:w="1763" w:type="dxa"/>
          </w:tcPr>
          <w:p w14:paraId="0D965948" w14:textId="5A255E04" w:rsidR="00DE749E" w:rsidRPr="00DE749E" w:rsidRDefault="00DE749E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DE749E">
              <w:rPr>
                <w:rFonts w:ascii="Bahnschrift Condensed" w:hAnsi="Bahnschrift Condensed" w:cs="Times New Roman"/>
                <w:sz w:val="36"/>
                <w:szCs w:val="36"/>
              </w:rPr>
              <w:t>2019</w:t>
            </w:r>
          </w:p>
        </w:tc>
        <w:tc>
          <w:tcPr>
            <w:tcW w:w="2000" w:type="dxa"/>
          </w:tcPr>
          <w:p w14:paraId="5BEBE969" w14:textId="77777777" w:rsidR="00DE749E" w:rsidRPr="00DE749E" w:rsidRDefault="00DE749E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DE749E">
              <w:rPr>
                <w:rFonts w:ascii="Bahnschrift Condensed" w:hAnsi="Bahnschrift Condensed" w:cs="Times New Roman"/>
                <w:sz w:val="36"/>
                <w:szCs w:val="36"/>
              </w:rPr>
              <w:t>2018</w:t>
            </w:r>
          </w:p>
        </w:tc>
        <w:tc>
          <w:tcPr>
            <w:tcW w:w="1617" w:type="dxa"/>
          </w:tcPr>
          <w:p w14:paraId="04663B36" w14:textId="77777777" w:rsidR="00DE749E" w:rsidRPr="00DE749E" w:rsidRDefault="00DE749E" w:rsidP="00F647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 w:val="0"/>
                <w:sz w:val="36"/>
                <w:szCs w:val="36"/>
              </w:rPr>
            </w:pPr>
            <w:r w:rsidRPr="00DE749E">
              <w:rPr>
                <w:rFonts w:ascii="Bahnschrift Condensed" w:hAnsi="Bahnschrift Condensed" w:cs="Times New Roman"/>
                <w:sz w:val="36"/>
                <w:szCs w:val="36"/>
              </w:rPr>
              <w:t>2017</w:t>
            </w:r>
          </w:p>
        </w:tc>
      </w:tr>
      <w:tr w:rsidR="00DE749E" w:rsidRPr="00371F30" w14:paraId="7E2C355B" w14:textId="77777777" w:rsidTr="00CB2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7C7C2667" w14:textId="77777777" w:rsidR="00DE749E" w:rsidRPr="00DE749E" w:rsidRDefault="00DE749E" w:rsidP="00F647F1">
            <w:pPr>
              <w:spacing w:before="240"/>
              <w:rPr>
                <w:rFonts w:ascii="Bahnschrift Condensed" w:hAnsi="Bahnschrift Condensed" w:cs="Times New Roman"/>
                <w:bCs w:val="0"/>
                <w:sz w:val="32"/>
                <w:szCs w:val="32"/>
              </w:rPr>
            </w:pPr>
            <w:r w:rsidRPr="00DE749E">
              <w:rPr>
                <w:rFonts w:ascii="Bahnschrift Condensed" w:hAnsi="Bahnschrift Condensed" w:cs="Times New Roman"/>
                <w:sz w:val="32"/>
                <w:szCs w:val="32"/>
              </w:rPr>
              <w:t>План доходов</w:t>
            </w:r>
          </w:p>
        </w:tc>
        <w:tc>
          <w:tcPr>
            <w:tcW w:w="1828" w:type="dxa"/>
          </w:tcPr>
          <w:p w14:paraId="6F31D5AC" w14:textId="26E54F02" w:rsidR="00DE749E" w:rsidRPr="00DE749E" w:rsidRDefault="00DE749E" w:rsidP="00F647F1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2"/>
                <w:szCs w:val="32"/>
              </w:rPr>
            </w:pPr>
            <w:r w:rsidRPr="00DE749E">
              <w:rPr>
                <w:rFonts w:ascii="Bahnschrift Condensed" w:hAnsi="Bahnschrift Condensed" w:cs="Times New Roman"/>
                <w:bCs/>
                <w:sz w:val="32"/>
                <w:szCs w:val="32"/>
              </w:rPr>
              <w:t>24 500 000</w:t>
            </w:r>
          </w:p>
        </w:tc>
        <w:tc>
          <w:tcPr>
            <w:tcW w:w="1763" w:type="dxa"/>
          </w:tcPr>
          <w:p w14:paraId="41DA3321" w14:textId="700E49CB" w:rsidR="00DE749E" w:rsidRPr="00DE749E" w:rsidRDefault="00DE749E" w:rsidP="00F647F1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2"/>
                <w:szCs w:val="32"/>
              </w:rPr>
            </w:pPr>
            <w:r w:rsidRPr="00DE749E">
              <w:rPr>
                <w:rFonts w:ascii="Bahnschrift Condensed" w:hAnsi="Bahnschrift Condensed" w:cs="Times New Roman"/>
                <w:bCs/>
                <w:sz w:val="32"/>
                <w:szCs w:val="32"/>
              </w:rPr>
              <w:t xml:space="preserve">24 500 000 </w:t>
            </w:r>
          </w:p>
        </w:tc>
        <w:tc>
          <w:tcPr>
            <w:tcW w:w="2000" w:type="dxa"/>
          </w:tcPr>
          <w:p w14:paraId="6AE8609D" w14:textId="77777777" w:rsidR="00DE749E" w:rsidRPr="00DE749E" w:rsidRDefault="00DE749E" w:rsidP="00F647F1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2"/>
                <w:szCs w:val="32"/>
              </w:rPr>
            </w:pPr>
            <w:r w:rsidRPr="00DE749E">
              <w:rPr>
                <w:rFonts w:ascii="Bahnschrift Condensed" w:hAnsi="Bahnschrift Condensed" w:cs="Times New Roman"/>
                <w:bCs/>
                <w:sz w:val="32"/>
                <w:szCs w:val="32"/>
              </w:rPr>
              <w:t>26 960 000</w:t>
            </w:r>
          </w:p>
        </w:tc>
        <w:tc>
          <w:tcPr>
            <w:tcW w:w="1617" w:type="dxa"/>
          </w:tcPr>
          <w:p w14:paraId="6FCF48E4" w14:textId="77777777" w:rsidR="00DE749E" w:rsidRPr="00DE749E" w:rsidRDefault="00DE749E" w:rsidP="00F647F1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2"/>
                <w:szCs w:val="32"/>
              </w:rPr>
            </w:pPr>
            <w:r w:rsidRPr="00DE749E">
              <w:rPr>
                <w:rFonts w:ascii="Bahnschrift Condensed" w:hAnsi="Bahnschrift Condensed" w:cs="Times New Roman"/>
                <w:bCs/>
                <w:sz w:val="32"/>
                <w:szCs w:val="32"/>
              </w:rPr>
              <w:t>27 200 000</w:t>
            </w:r>
          </w:p>
        </w:tc>
      </w:tr>
      <w:tr w:rsidR="00DE749E" w:rsidRPr="00371F30" w14:paraId="0EAEA1C4" w14:textId="77777777" w:rsidTr="00DE749E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</w:tcPr>
          <w:p w14:paraId="0107DEDF" w14:textId="77777777" w:rsidR="00DE749E" w:rsidRPr="00DE749E" w:rsidRDefault="00DE749E" w:rsidP="00F647F1">
            <w:pPr>
              <w:spacing w:before="240"/>
              <w:rPr>
                <w:rFonts w:ascii="Bahnschrift Condensed" w:hAnsi="Bahnschrift Condensed" w:cs="Times New Roman"/>
                <w:bCs w:val="0"/>
                <w:sz w:val="32"/>
                <w:szCs w:val="32"/>
              </w:rPr>
            </w:pPr>
            <w:r w:rsidRPr="00DE749E">
              <w:rPr>
                <w:rFonts w:ascii="Bahnschrift Condensed" w:hAnsi="Bahnschrift Condensed" w:cs="Times New Roman"/>
                <w:sz w:val="32"/>
                <w:szCs w:val="32"/>
              </w:rPr>
              <w:t>Фактически исполнено</w:t>
            </w:r>
          </w:p>
        </w:tc>
        <w:tc>
          <w:tcPr>
            <w:tcW w:w="1828" w:type="dxa"/>
          </w:tcPr>
          <w:p w14:paraId="3B1F7269" w14:textId="59CE6809" w:rsidR="00DE749E" w:rsidRPr="00DE749E" w:rsidRDefault="00DE749E" w:rsidP="00F647F1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2"/>
                <w:szCs w:val="32"/>
              </w:rPr>
            </w:pPr>
            <w:r w:rsidRPr="0031188B">
              <w:rPr>
                <w:rFonts w:ascii="Bahnschrift Condensed" w:hAnsi="Bahnschrift Condensed" w:cs="Times New Roman"/>
                <w:bCs/>
                <w:color w:val="000000" w:themeColor="text1"/>
                <w:sz w:val="32"/>
                <w:szCs w:val="32"/>
              </w:rPr>
              <w:t>27 904 149</w:t>
            </w:r>
          </w:p>
        </w:tc>
        <w:tc>
          <w:tcPr>
            <w:tcW w:w="1763" w:type="dxa"/>
          </w:tcPr>
          <w:p w14:paraId="11BE543A" w14:textId="168DEA05" w:rsidR="00DE749E" w:rsidRPr="00A119E9" w:rsidRDefault="0031188B" w:rsidP="00F647F1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color w:val="FF0000"/>
                <w:sz w:val="32"/>
                <w:szCs w:val="32"/>
              </w:rPr>
            </w:pPr>
            <w:r w:rsidRPr="0031188B">
              <w:rPr>
                <w:rFonts w:ascii="Bahnschrift Condensed" w:hAnsi="Bahnschrift Condensed" w:cs="Times New Roman"/>
                <w:bCs/>
                <w:color w:val="000000" w:themeColor="text1"/>
                <w:sz w:val="32"/>
                <w:szCs w:val="32"/>
              </w:rPr>
              <w:t>24 951 258</w:t>
            </w:r>
          </w:p>
        </w:tc>
        <w:tc>
          <w:tcPr>
            <w:tcW w:w="2000" w:type="dxa"/>
          </w:tcPr>
          <w:p w14:paraId="4DB1EFB4" w14:textId="77777777" w:rsidR="00DE749E" w:rsidRPr="00DE749E" w:rsidRDefault="00DE749E" w:rsidP="00F647F1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2"/>
                <w:szCs w:val="32"/>
              </w:rPr>
            </w:pPr>
            <w:r w:rsidRPr="00DE749E">
              <w:rPr>
                <w:rFonts w:ascii="Bahnschrift Condensed" w:hAnsi="Bahnschrift Condensed" w:cs="Times New Roman"/>
                <w:bCs/>
                <w:sz w:val="32"/>
                <w:szCs w:val="32"/>
              </w:rPr>
              <w:t>24 402 000</w:t>
            </w:r>
          </w:p>
          <w:p w14:paraId="3E45982E" w14:textId="77777777" w:rsidR="00DE749E" w:rsidRPr="00DE749E" w:rsidRDefault="00DE749E" w:rsidP="00F647F1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2"/>
                <w:szCs w:val="32"/>
              </w:rPr>
            </w:pPr>
          </w:p>
        </w:tc>
        <w:tc>
          <w:tcPr>
            <w:tcW w:w="1617" w:type="dxa"/>
          </w:tcPr>
          <w:p w14:paraId="0EEBFF52" w14:textId="77777777" w:rsidR="00DE749E" w:rsidRPr="00DE749E" w:rsidRDefault="00DE749E" w:rsidP="00F647F1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 w:cs="Times New Roman"/>
                <w:bCs/>
                <w:sz w:val="32"/>
                <w:szCs w:val="32"/>
              </w:rPr>
            </w:pPr>
            <w:r w:rsidRPr="00DE749E">
              <w:rPr>
                <w:rFonts w:ascii="Bahnschrift Condensed" w:hAnsi="Bahnschrift Condensed" w:cs="Times New Roman"/>
                <w:bCs/>
                <w:sz w:val="32"/>
                <w:szCs w:val="32"/>
              </w:rPr>
              <w:t>26 070 000</w:t>
            </w:r>
          </w:p>
        </w:tc>
      </w:tr>
    </w:tbl>
    <w:p w14:paraId="0E0AF221" w14:textId="77777777" w:rsidR="00DE749E" w:rsidRPr="00371F30" w:rsidRDefault="00DE749E" w:rsidP="00F647F1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63B8FCC" w14:textId="4C120081" w:rsidR="00DE749E" w:rsidRDefault="00AA4F7C" w:rsidP="001769D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DE749E" w:rsidRPr="00284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17 и 18 году </w:t>
      </w:r>
      <w:r w:rsidR="0031188B" w:rsidRPr="00284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удалось достичь выполнения плановых показателей, при чем на существенные суммы</w:t>
      </w:r>
      <w:r w:rsidR="00DE749E" w:rsidRPr="00284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 19 году</w:t>
      </w:r>
      <w:r w:rsidR="00FA20E7" w:rsidRPr="00284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20</w:t>
      </w:r>
      <w:r w:rsidR="00DE749E" w:rsidRPr="00284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188B" w:rsidRPr="00284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правительственный показатель</w:t>
      </w:r>
      <w:r w:rsidR="00DE749E" w:rsidRPr="00284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инспекция </w:t>
      </w:r>
      <w:r w:rsidR="00A119E9" w:rsidRPr="00284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выполнил</w:t>
      </w:r>
      <w:r w:rsidR="00FA20E7" w:rsidRPr="00284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а, за ушедший г</w:t>
      </w:r>
      <w:r w:rsidR="00D47D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 перевыполнение составило + 3,</w:t>
      </w:r>
      <w:r w:rsidR="00FA20E7" w:rsidRPr="002848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 млн. руб.</w:t>
      </w:r>
      <w:r w:rsidR="001769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F5FB509" w14:textId="64DCA5D8" w:rsidR="00413C69" w:rsidRDefault="00413C69" w:rsidP="00F647F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26736F" w14:textId="096E04B1" w:rsidR="00A119E9" w:rsidRPr="001769D5" w:rsidRDefault="00A119E9" w:rsidP="001769D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69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проведении проверок</w:t>
      </w:r>
    </w:p>
    <w:p w14:paraId="5CB6BF4F" w14:textId="77777777" w:rsidR="002E4968" w:rsidRDefault="002E4968" w:rsidP="00F647F1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9DC1CCE" w14:textId="72A874C7" w:rsidR="00C65A0A" w:rsidRDefault="001769D5" w:rsidP="00F647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11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текущем году руководством инспекции проведены проверки работы инспекторов</w:t>
      </w:r>
      <w:r w:rsidR="0028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</w:t>
      </w:r>
      <w:r w:rsidR="00A119E9">
        <w:rPr>
          <w:rFonts w:ascii="Times New Roman" w:hAnsi="Times New Roman" w:cs="Times New Roman"/>
          <w:color w:val="000000" w:themeColor="text1"/>
          <w:sz w:val="28"/>
          <w:szCs w:val="28"/>
        </w:rPr>
        <w:t>районов.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9E9">
        <w:rPr>
          <w:rFonts w:ascii="Times New Roman" w:hAnsi="Times New Roman" w:cs="Times New Roman"/>
          <w:color w:val="000000" w:themeColor="text1"/>
          <w:sz w:val="28"/>
          <w:szCs w:val="28"/>
        </w:rPr>
        <w:t>Серьезных нарушений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инспекторов не выявлено. </w:t>
      </w:r>
      <w:r w:rsidR="00C65A0A">
        <w:rPr>
          <w:rFonts w:ascii="Times New Roman" w:hAnsi="Times New Roman" w:cs="Times New Roman"/>
          <w:color w:val="000000" w:themeColor="text1"/>
          <w:sz w:val="28"/>
          <w:szCs w:val="28"/>
        </w:rPr>
        <w:t>Проверочные мероприятия по исполнению обязанностей должностных регламентов будут продолжены.</w:t>
      </w:r>
    </w:p>
    <w:p w14:paraId="4E9E727D" w14:textId="77777777" w:rsidR="00284812" w:rsidRDefault="00284812" w:rsidP="00F647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A14A7E" w14:textId="43AFECC5" w:rsidR="002E4968" w:rsidRDefault="001769D5" w:rsidP="001769D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F7C">
        <w:rPr>
          <w:rFonts w:ascii="Times New Roman" w:hAnsi="Times New Roman" w:cs="Times New Roman"/>
          <w:b/>
          <w:sz w:val="28"/>
          <w:szCs w:val="28"/>
        </w:rPr>
        <w:t>Профессиональное развитие и кадровая работа</w:t>
      </w:r>
    </w:p>
    <w:p w14:paraId="2900926D" w14:textId="77777777" w:rsidR="001769D5" w:rsidRPr="001769D5" w:rsidRDefault="001769D5" w:rsidP="001769D5">
      <w:pPr>
        <w:pStyle w:val="a3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</w:p>
    <w:p w14:paraId="21146EA8" w14:textId="77777777" w:rsidR="002C662C" w:rsidRDefault="002C662C" w:rsidP="002C6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конкурсных процедур в 2020 году в инспекцию назначено </w:t>
      </w:r>
      <w:r>
        <w:rPr>
          <w:rFonts w:ascii="Times New Roman" w:hAnsi="Times New Roman" w:cs="Times New Roman"/>
          <w:sz w:val="28"/>
          <w:szCs w:val="28"/>
        </w:rPr>
        <w:br/>
        <w:t>4 человека на должность государственной гражданской службы, 2 человека приняты на должность работников,</w:t>
      </w:r>
      <w:r w:rsidRPr="007274FD">
        <w:t xml:space="preserve"> </w:t>
      </w:r>
      <w:r w:rsidRPr="007274FD">
        <w:rPr>
          <w:rFonts w:ascii="Times New Roman" w:hAnsi="Times New Roman" w:cs="Times New Roman"/>
          <w:sz w:val="28"/>
          <w:szCs w:val="28"/>
        </w:rPr>
        <w:t>замещающи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274FD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E5EE09" w14:textId="77777777" w:rsidR="002C662C" w:rsidRDefault="002C662C" w:rsidP="002C6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уволено 6 человек, из них двое по собственной инициативе. На заслуженный отдых ушли главные государственные инспекторы Чулымского, Барабинского, Колыванского и Баганского районов. </w:t>
      </w:r>
    </w:p>
    <w:p w14:paraId="3AE9A24A" w14:textId="77777777" w:rsidR="002C662C" w:rsidRDefault="002C662C" w:rsidP="002C6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произошли важные изменения в деятельности инспекции. Нам удалось добиться увеличения штатных единиц. Была проведена большая работа по подготовке материалов для рассмотрения данного вопроса на заседании </w:t>
      </w:r>
      <w:r w:rsidRPr="00135FFC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5FFC">
        <w:rPr>
          <w:rFonts w:ascii="Times New Roman" w:hAnsi="Times New Roman" w:cs="Times New Roman"/>
          <w:sz w:val="28"/>
          <w:szCs w:val="28"/>
        </w:rPr>
        <w:t xml:space="preserve"> по вопросам государственного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во главе с Первым заместителем Губернатора. В результате успешной защиты, штатная численность инспекции увеличена на 5 единиц. </w:t>
      </w:r>
    </w:p>
    <w:p w14:paraId="3003D49D" w14:textId="77777777" w:rsidR="002C662C" w:rsidRDefault="002C662C" w:rsidP="002C6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течении 2020 года проведен 1 конкурс на замещение вакантных должностей государственной гражданской службы и 2 </w:t>
      </w:r>
      <w:r w:rsidRPr="00C00E8B">
        <w:rPr>
          <w:rFonts w:ascii="Times New Roman" w:hAnsi="Times New Roman" w:cs="Times New Roman"/>
          <w:sz w:val="28"/>
          <w:szCs w:val="28"/>
        </w:rPr>
        <w:t>конкурса на включение в кадровый резерв для замещения вакантной должности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005BCF" w14:textId="77777777" w:rsidR="002C662C" w:rsidRDefault="002C662C" w:rsidP="002C662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активного взаимодействия с руководством профильного инженерного института </w:t>
      </w:r>
      <w:r w:rsidRPr="000832BE">
        <w:rPr>
          <w:sz w:val="28"/>
          <w:szCs w:val="28"/>
        </w:rPr>
        <w:t>Новосибирск</w:t>
      </w:r>
      <w:r>
        <w:rPr>
          <w:sz w:val="28"/>
          <w:szCs w:val="28"/>
        </w:rPr>
        <w:t>ого</w:t>
      </w:r>
      <w:r w:rsidRPr="000832BE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0832BE">
        <w:rPr>
          <w:sz w:val="28"/>
          <w:szCs w:val="28"/>
        </w:rPr>
        <w:t xml:space="preserve"> аграрн</w:t>
      </w:r>
      <w:r>
        <w:rPr>
          <w:sz w:val="28"/>
          <w:szCs w:val="28"/>
        </w:rPr>
        <w:t>ого</w:t>
      </w:r>
      <w:r w:rsidRPr="000832BE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а, удалось привлечь к участию в конкурсных процедурах лучших выпускников ВУЗа. После прохождения достаточно сложных испытаний, сильнейшие претенденты на должность гражданской службы были включены в кадровый резерв.</w:t>
      </w:r>
    </w:p>
    <w:p w14:paraId="0ECEE6B3" w14:textId="77777777" w:rsidR="002C662C" w:rsidRDefault="002C662C" w:rsidP="002C662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новые вакантные должности старших инспекторов в 2021 году приняты молодые сотрудники, которые только окончили аграрный институт.</w:t>
      </w:r>
    </w:p>
    <w:p w14:paraId="27069369" w14:textId="42ED54AC" w:rsidR="00647F54" w:rsidRDefault="00647F54" w:rsidP="00F647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54">
        <w:rPr>
          <w:rFonts w:ascii="Times New Roman" w:hAnsi="Times New Roman" w:cs="Times New Roman"/>
          <w:sz w:val="28"/>
          <w:szCs w:val="28"/>
        </w:rPr>
        <w:t>В соответствии с приказом Администрации Губернатора Новосибирской области, за прошедший 2020 год 6 государственных гражданских служащих инспекции прошли аттестацию, по результатам которой все соответствуют замещаемой должности гражданской службы. В текущем 2021 году запланировано прохождение очередной аттестации 10 сотрудников инспекции.</w:t>
      </w:r>
    </w:p>
    <w:p w14:paraId="4BA27ECF" w14:textId="51BCFE2E" w:rsidR="002E4968" w:rsidRDefault="002E4968" w:rsidP="00F647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гражданские служащие инспекции активно принимали участие в мероприятиях по профессиональному развитию. 19 гражданских служащих прошли обучение по программам повышения квалификации. </w:t>
      </w:r>
      <w:r>
        <w:rPr>
          <w:rFonts w:ascii="Times New Roman" w:hAnsi="Times New Roman" w:cs="Times New Roman"/>
          <w:sz w:val="28"/>
          <w:szCs w:val="28"/>
        </w:rPr>
        <w:br/>
        <w:t>1 гражданский служащий окончил магистратуру по направлению подготовки «Государственное и муниципальное управление», 1 гражданский служащий прошел профессиональную переподготовку по направлению «</w:t>
      </w:r>
      <w:r w:rsidRPr="00C00E8B">
        <w:rPr>
          <w:rFonts w:ascii="Times New Roman" w:hAnsi="Times New Roman" w:cs="Times New Roman"/>
          <w:sz w:val="28"/>
          <w:szCs w:val="28"/>
        </w:rPr>
        <w:t>Управление персоналом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». 8 гражданских служащих инспекции приняли участие в иных мероприятиях по профессиональному развитию, приняв участие в 19 вебинарах и тренингах. Данные показатели свидетельствуют о том, что </w:t>
      </w:r>
      <w:r w:rsidR="001769D5">
        <w:rPr>
          <w:rFonts w:ascii="Times New Roman" w:hAnsi="Times New Roman" w:cs="Times New Roman"/>
          <w:sz w:val="28"/>
          <w:szCs w:val="28"/>
        </w:rPr>
        <w:t>сотрудники инспекции</w:t>
      </w:r>
      <w:r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27595A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7595A">
        <w:rPr>
          <w:rFonts w:ascii="Times New Roman" w:hAnsi="Times New Roman" w:cs="Times New Roman"/>
          <w:color w:val="000000" w:themeColor="text1"/>
          <w:sz w:val="28"/>
          <w:szCs w:val="28"/>
        </w:rPr>
        <w:t>т над совершенствованием своих знаний, для применения их в 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7012EF" w14:textId="77777777" w:rsidR="002C662C" w:rsidRDefault="002C662C" w:rsidP="00F647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B48BB0" w14:textId="77777777" w:rsidR="001769D5" w:rsidRDefault="001769D5" w:rsidP="00F647F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4A65DC" w14:textId="11EE032F" w:rsidR="00647F54" w:rsidRDefault="001769D5" w:rsidP="001769D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F54" w:rsidRPr="001769D5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14:paraId="72FCECED" w14:textId="77777777" w:rsidR="001769D5" w:rsidRPr="001769D5" w:rsidRDefault="001769D5" w:rsidP="001769D5">
      <w:pPr>
        <w:pStyle w:val="a3"/>
        <w:spacing w:after="0"/>
        <w:ind w:left="1428"/>
        <w:rPr>
          <w:rFonts w:ascii="Times New Roman" w:hAnsi="Times New Roman" w:cs="Times New Roman"/>
          <w:b/>
          <w:sz w:val="28"/>
          <w:szCs w:val="28"/>
        </w:rPr>
      </w:pPr>
    </w:p>
    <w:p w14:paraId="33E7ACFB" w14:textId="3DE19C13" w:rsidR="002E4968" w:rsidRPr="00647F54" w:rsidRDefault="00AA4F7C" w:rsidP="00F647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</w:t>
      </w:r>
      <w:r w:rsidR="002E4968" w:rsidRPr="00647F54">
        <w:rPr>
          <w:rFonts w:ascii="Times New Roman" w:hAnsi="Times New Roman" w:cs="Times New Roman"/>
          <w:sz w:val="28"/>
          <w:szCs w:val="28"/>
        </w:rPr>
        <w:t xml:space="preserve"> 2020 года был обновлен состав Общественного совета при инспекции гостехнадзора Новосибирской области. В него вошли 4 человека:</w:t>
      </w:r>
    </w:p>
    <w:tbl>
      <w:tblPr>
        <w:tblW w:w="10043" w:type="dxa"/>
        <w:tblLayout w:type="fixed"/>
        <w:tblLook w:val="0000" w:firstRow="0" w:lastRow="0" w:firstColumn="0" w:lastColumn="0" w:noHBand="0" w:noVBand="0"/>
      </w:tblPr>
      <w:tblGrid>
        <w:gridCol w:w="3261"/>
        <w:gridCol w:w="855"/>
        <w:gridCol w:w="5927"/>
      </w:tblGrid>
      <w:tr w:rsidR="002E4968" w:rsidRPr="001A5C72" w14:paraId="3926CB59" w14:textId="77777777" w:rsidTr="00BD6776">
        <w:trPr>
          <w:trHeight w:val="1064"/>
        </w:trPr>
        <w:tc>
          <w:tcPr>
            <w:tcW w:w="3261" w:type="dxa"/>
          </w:tcPr>
          <w:p w14:paraId="59E3F498" w14:textId="77777777" w:rsidR="002E4968" w:rsidRDefault="002E4968" w:rsidP="00F647F1">
            <w:pPr>
              <w:pStyle w:val="ConsPlusNormal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Горбаченко</w:t>
            </w:r>
          </w:p>
          <w:p w14:paraId="192B5C23" w14:textId="77777777" w:rsidR="002E4968" w:rsidRPr="001A5C72" w:rsidRDefault="002E4968" w:rsidP="00F647F1">
            <w:pPr>
              <w:pStyle w:val="ConsPlusNormal"/>
              <w:jc w:val="both"/>
            </w:pPr>
            <w:r>
              <w:rPr>
                <w:shd w:val="clear" w:color="auto" w:fill="FFFFFF"/>
              </w:rPr>
              <w:t>Александр Анатольевич</w:t>
            </w:r>
          </w:p>
        </w:tc>
        <w:tc>
          <w:tcPr>
            <w:tcW w:w="855" w:type="dxa"/>
          </w:tcPr>
          <w:p w14:paraId="2F7A7A4A" w14:textId="77777777" w:rsidR="002E4968" w:rsidRPr="001A5C72" w:rsidRDefault="002E4968" w:rsidP="00F647F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27" w:type="dxa"/>
          </w:tcPr>
          <w:p w14:paraId="08B23EFB" w14:textId="77777777" w:rsidR="002E4968" w:rsidRPr="001A5C72" w:rsidRDefault="002E4968" w:rsidP="00F647F1">
            <w:pPr>
              <w:pStyle w:val="ConsPlusNormal"/>
              <w:jc w:val="both"/>
            </w:pPr>
            <w:r>
              <w:rPr>
                <w:shd w:val="clear" w:color="auto" w:fill="FFFFFF"/>
              </w:rPr>
              <w:t>главный редактор журнала «</w:t>
            </w:r>
            <w:proofErr w:type="spellStart"/>
            <w:r>
              <w:rPr>
                <w:shd w:val="clear" w:color="auto" w:fill="FFFFFF"/>
              </w:rPr>
              <w:t>Агросиб</w:t>
            </w:r>
            <w:proofErr w:type="spellEnd"/>
            <w:r>
              <w:rPr>
                <w:shd w:val="clear" w:color="auto" w:fill="FFFFFF"/>
              </w:rPr>
              <w:t xml:space="preserve">» </w:t>
            </w:r>
            <w:r>
              <w:rPr>
                <w:shd w:val="clear" w:color="auto" w:fill="FFFFFF"/>
              </w:rPr>
              <w:br/>
              <w:t>ООО Исток</w:t>
            </w:r>
            <w:r>
              <w:t>;</w:t>
            </w:r>
          </w:p>
        </w:tc>
      </w:tr>
      <w:tr w:rsidR="002E4968" w14:paraId="6796F76D" w14:textId="77777777" w:rsidTr="00BD6776">
        <w:trPr>
          <w:trHeight w:val="1064"/>
        </w:trPr>
        <w:tc>
          <w:tcPr>
            <w:tcW w:w="3261" w:type="dxa"/>
          </w:tcPr>
          <w:p w14:paraId="2053D699" w14:textId="77777777" w:rsidR="002E4968" w:rsidRDefault="002E4968" w:rsidP="00F647F1">
            <w:pPr>
              <w:pStyle w:val="ConsPlusNormal"/>
              <w:jc w:val="both"/>
            </w:pPr>
            <w:r w:rsidRPr="00135CAB">
              <w:t xml:space="preserve">Иванов </w:t>
            </w:r>
          </w:p>
          <w:p w14:paraId="4B5C6713" w14:textId="77777777" w:rsidR="002E4968" w:rsidRDefault="002E4968" w:rsidP="00F647F1">
            <w:pPr>
              <w:pStyle w:val="ConsPlusNormal"/>
              <w:jc w:val="both"/>
            </w:pPr>
            <w:r w:rsidRPr="00135CAB">
              <w:t>Никола</w:t>
            </w:r>
            <w:r>
              <w:t>й</w:t>
            </w:r>
            <w:r w:rsidRPr="00135CAB">
              <w:t xml:space="preserve"> Михайлович</w:t>
            </w:r>
          </w:p>
        </w:tc>
        <w:tc>
          <w:tcPr>
            <w:tcW w:w="855" w:type="dxa"/>
          </w:tcPr>
          <w:p w14:paraId="32EB2649" w14:textId="77777777" w:rsidR="002E4968" w:rsidRPr="001A5C72" w:rsidRDefault="002E4968" w:rsidP="00F647F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27" w:type="dxa"/>
          </w:tcPr>
          <w:p w14:paraId="022884F5" w14:textId="77777777" w:rsidR="002E4968" w:rsidRDefault="002E4968" w:rsidP="00F647F1">
            <w:pPr>
              <w:pStyle w:val="ConsPlusNormal"/>
              <w:jc w:val="both"/>
              <w:rPr>
                <w:color w:val="000000" w:themeColor="text1"/>
              </w:rPr>
            </w:pPr>
            <w:r w:rsidRPr="00F2674C">
              <w:rPr>
                <w:color w:val="000000" w:themeColor="text1"/>
              </w:rPr>
              <w:t xml:space="preserve">руководитель </w:t>
            </w:r>
            <w:proofErr w:type="spellStart"/>
            <w:r w:rsidRPr="00F2674C">
              <w:rPr>
                <w:color w:val="000000" w:themeColor="text1"/>
              </w:rPr>
              <w:t>СибИМ</w:t>
            </w:r>
            <w:r>
              <w:rPr>
                <w:color w:val="000000" w:themeColor="text1"/>
              </w:rPr>
              <w:t>Э</w:t>
            </w:r>
            <w:proofErr w:type="spellEnd"/>
            <w:r w:rsidRPr="00F2674C">
              <w:rPr>
                <w:color w:val="000000" w:themeColor="text1"/>
              </w:rPr>
              <w:t xml:space="preserve"> Федерального государственного бюджетного учреждения науки Сибирского федерального научного центра </w:t>
            </w:r>
            <w:proofErr w:type="spellStart"/>
            <w:r w:rsidRPr="00F2674C">
              <w:rPr>
                <w:color w:val="000000" w:themeColor="text1"/>
              </w:rPr>
              <w:t>агробиотехнологий</w:t>
            </w:r>
            <w:proofErr w:type="spellEnd"/>
            <w:r w:rsidRPr="00F2674C">
              <w:rPr>
                <w:color w:val="000000" w:themeColor="text1"/>
              </w:rPr>
              <w:t xml:space="preserve"> Российской Академии Наук</w:t>
            </w:r>
            <w:r>
              <w:rPr>
                <w:color w:val="000000" w:themeColor="text1"/>
              </w:rPr>
              <w:t>;</w:t>
            </w:r>
          </w:p>
          <w:p w14:paraId="67815496" w14:textId="77777777" w:rsidR="002E4968" w:rsidRDefault="002E4968" w:rsidP="00F647F1">
            <w:pPr>
              <w:pStyle w:val="ConsPlusNormal"/>
              <w:jc w:val="both"/>
            </w:pPr>
          </w:p>
        </w:tc>
      </w:tr>
      <w:tr w:rsidR="002E4968" w:rsidRPr="001A5C72" w14:paraId="7A4F6426" w14:textId="77777777" w:rsidTr="00BD6776">
        <w:trPr>
          <w:trHeight w:val="1064"/>
        </w:trPr>
        <w:tc>
          <w:tcPr>
            <w:tcW w:w="3261" w:type="dxa"/>
          </w:tcPr>
          <w:p w14:paraId="259F07E3" w14:textId="77777777" w:rsidR="002E4968" w:rsidRDefault="002E4968" w:rsidP="00F647F1">
            <w:pPr>
              <w:pStyle w:val="ConsPlusNormal"/>
              <w:jc w:val="both"/>
            </w:pPr>
            <w:proofErr w:type="spellStart"/>
            <w:r w:rsidRPr="003E0406">
              <w:lastRenderedPageBreak/>
              <w:t>Разгоняев</w:t>
            </w:r>
            <w:proofErr w:type="spellEnd"/>
            <w:r w:rsidRPr="003E0406">
              <w:t xml:space="preserve"> </w:t>
            </w:r>
          </w:p>
          <w:p w14:paraId="60FE4988" w14:textId="77777777" w:rsidR="002E4968" w:rsidRPr="001A5C72" w:rsidRDefault="002E4968" w:rsidP="00F647F1">
            <w:pPr>
              <w:pStyle w:val="ConsPlusNormal"/>
              <w:jc w:val="both"/>
            </w:pPr>
            <w:r w:rsidRPr="003E0406">
              <w:t>Серге</w:t>
            </w:r>
            <w:r>
              <w:t>й</w:t>
            </w:r>
            <w:r w:rsidRPr="003E0406">
              <w:t xml:space="preserve"> Александрович</w:t>
            </w:r>
          </w:p>
        </w:tc>
        <w:tc>
          <w:tcPr>
            <w:tcW w:w="855" w:type="dxa"/>
          </w:tcPr>
          <w:p w14:paraId="1657DDD8" w14:textId="77777777" w:rsidR="002E4968" w:rsidRPr="001A5C72" w:rsidRDefault="002E4968" w:rsidP="00F647F1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27" w:type="dxa"/>
          </w:tcPr>
          <w:p w14:paraId="43E66F7A" w14:textId="5C451968" w:rsidR="002E4968" w:rsidRPr="001A5C72" w:rsidRDefault="00284812" w:rsidP="00F647F1">
            <w:pPr>
              <w:pStyle w:val="ConsPlusNormal"/>
              <w:jc w:val="both"/>
            </w:pPr>
            <w:r>
              <w:t>ветеран органов госте</w:t>
            </w:r>
            <w:r w:rsidR="002E4968">
              <w:t>хнадзора Новосибирской области;</w:t>
            </w:r>
          </w:p>
        </w:tc>
      </w:tr>
      <w:tr w:rsidR="002E4968" w:rsidRPr="005E521B" w14:paraId="76DB1156" w14:textId="77777777" w:rsidTr="00BD6776">
        <w:trPr>
          <w:trHeight w:val="751"/>
        </w:trPr>
        <w:tc>
          <w:tcPr>
            <w:tcW w:w="3261" w:type="dxa"/>
          </w:tcPr>
          <w:p w14:paraId="52C1F4EC" w14:textId="77777777" w:rsidR="002E4968" w:rsidRDefault="002E4968" w:rsidP="00F647F1">
            <w:pPr>
              <w:pStyle w:val="ConsPlusNormal"/>
              <w:jc w:val="both"/>
            </w:pPr>
            <w:r w:rsidRPr="003E0393">
              <w:t xml:space="preserve">Федюнин </w:t>
            </w:r>
          </w:p>
          <w:p w14:paraId="75DDE9F5" w14:textId="77777777" w:rsidR="002E4968" w:rsidRPr="005E521B" w:rsidRDefault="002E4968" w:rsidP="00F647F1">
            <w:pPr>
              <w:pStyle w:val="ConsPlusNormal"/>
              <w:jc w:val="both"/>
            </w:pPr>
            <w:r w:rsidRPr="003E0393">
              <w:t>Пав</w:t>
            </w:r>
            <w:r>
              <w:t>е</w:t>
            </w:r>
            <w:r w:rsidRPr="003E0393">
              <w:t>л Иванович</w:t>
            </w:r>
          </w:p>
        </w:tc>
        <w:tc>
          <w:tcPr>
            <w:tcW w:w="855" w:type="dxa"/>
          </w:tcPr>
          <w:p w14:paraId="5D654F3E" w14:textId="77777777" w:rsidR="002E4968" w:rsidRDefault="002E4968" w:rsidP="00F647F1">
            <w:pPr>
              <w:pStyle w:val="ConsPlusNormal"/>
              <w:jc w:val="both"/>
            </w:pPr>
            <w:r>
              <w:t>-</w:t>
            </w:r>
          </w:p>
          <w:p w14:paraId="129DE574" w14:textId="77777777" w:rsidR="002E4968" w:rsidRPr="003A5B85" w:rsidRDefault="002E4968" w:rsidP="00F647F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5927" w:type="dxa"/>
          </w:tcPr>
          <w:p w14:paraId="4E784425" w14:textId="77777777" w:rsidR="002E4968" w:rsidRPr="005E521B" w:rsidRDefault="002E4968" w:rsidP="00F647F1">
            <w:pPr>
              <w:pStyle w:val="ConsPlusNormal"/>
              <w:jc w:val="both"/>
            </w:pPr>
            <w:r w:rsidRPr="003E0393">
              <w:t>кандидат технических наук, доцент, заведующ</w:t>
            </w:r>
            <w:r>
              <w:t>ий</w:t>
            </w:r>
            <w:r w:rsidRPr="003E0393">
              <w:t xml:space="preserve"> кафедрой автомобили и тракторы, декан факультета среднего профессионального образования ФГБОУ ВО «Новосибирский государственный аграрный университет»</w:t>
            </w:r>
            <w:r>
              <w:t>.</w:t>
            </w:r>
          </w:p>
        </w:tc>
      </w:tr>
    </w:tbl>
    <w:p w14:paraId="79A8611D" w14:textId="77777777" w:rsidR="002E4968" w:rsidRDefault="002E4968" w:rsidP="00F647F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DADAF2" w14:textId="77777777" w:rsidR="00284812" w:rsidRDefault="00284812" w:rsidP="00F647F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E6A0E8" w14:textId="77777777" w:rsidR="004F1203" w:rsidRPr="00F55B1A" w:rsidRDefault="004F1203" w:rsidP="00085C7F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BFA746" w14:textId="2EC820A0" w:rsidR="00085C7F" w:rsidRDefault="00085C7F" w:rsidP="00085C7F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работе с обращениями граждан и организаций</w:t>
      </w:r>
    </w:p>
    <w:p w14:paraId="4E98614E" w14:textId="77777777" w:rsidR="00085C7F" w:rsidRDefault="00085C7F" w:rsidP="00085C7F">
      <w:pPr>
        <w:pStyle w:val="a3"/>
        <w:spacing w:after="0"/>
        <w:ind w:left="14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44F516" w14:textId="6F27066F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Рассмотрение письменных и устных обращений и запросов граждан, объединений граждан,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федеральных органов исполнительной власти</w:t>
      </w:r>
      <w:r w:rsidRPr="00085C7F">
        <w:rPr>
          <w:rFonts w:ascii="Times New Roman" w:hAnsi="Times New Roman" w:cs="Times New Roman"/>
          <w:sz w:val="28"/>
          <w:szCs w:val="28"/>
        </w:rPr>
        <w:t xml:space="preserve">, поступивших в адрес инспекции гостехнадзора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инспекции. </w:t>
      </w:r>
    </w:p>
    <w:p w14:paraId="0C7B3DEA" w14:textId="4EAA3F49" w:rsidR="00085C7F" w:rsidRPr="00085C7F" w:rsidRDefault="00085C7F" w:rsidP="00085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отдел бухгалтерского учета, организационно-правовой и кадровой работы инспекции.</w:t>
      </w:r>
    </w:p>
    <w:p w14:paraId="6F02E337" w14:textId="350F80AC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 xml:space="preserve">В 2020 году в адрес инспекции гостехнадзора Новосибирской области поступило </w:t>
      </w:r>
      <w:r>
        <w:rPr>
          <w:rFonts w:ascii="Times New Roman" w:hAnsi="Times New Roman" w:cs="Times New Roman"/>
          <w:sz w:val="28"/>
          <w:szCs w:val="28"/>
        </w:rPr>
        <w:t xml:space="preserve">18799 </w:t>
      </w:r>
      <w:r w:rsidRPr="00085C7F">
        <w:rPr>
          <w:rFonts w:ascii="Times New Roman" w:hAnsi="Times New Roman" w:cs="Times New Roman"/>
          <w:sz w:val="28"/>
          <w:szCs w:val="28"/>
        </w:rPr>
        <w:t xml:space="preserve">письменных обращений граждан, юридических лиц, исполнительных органов государственной власти, из них: </w:t>
      </w:r>
    </w:p>
    <w:p w14:paraId="5CD3B16F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-запросов-24;</w:t>
      </w:r>
    </w:p>
    <w:p w14:paraId="404AE44A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-заявлений-14;</w:t>
      </w:r>
    </w:p>
    <w:p w14:paraId="1424B31E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-жалоб-2;</w:t>
      </w:r>
    </w:p>
    <w:p w14:paraId="745362D2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-устных сообщений на личных приёмах начальника инспекции и заместителя начальника инспекции-4;</w:t>
      </w:r>
    </w:p>
    <w:p w14:paraId="3E02FB90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-личных обращений граждан, юридических лиц к специалистам инспекции- 11383;</w:t>
      </w:r>
    </w:p>
    <w:p w14:paraId="1379A519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-выдача/замена удостоверений-7372.</w:t>
      </w:r>
    </w:p>
    <w:p w14:paraId="3CBF6522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Вопросы, содержащихся в обращениях граждан, юридических лиц, поступивших в 2020 году в инспекцию гостехнадзора Новосибирской области:</w:t>
      </w:r>
    </w:p>
    <w:p w14:paraId="159793E8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-снятие с учёта и постановка на учёт спецтехники;</w:t>
      </w:r>
    </w:p>
    <w:p w14:paraId="7311FADA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-возврат государственной пошлины;</w:t>
      </w:r>
    </w:p>
    <w:p w14:paraId="13D179A7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-получение и замена удостоверений тракториста-машиниста;</w:t>
      </w:r>
    </w:p>
    <w:p w14:paraId="6634CA44" w14:textId="77777777" w:rsidR="00085C7F" w:rsidRDefault="00085C7F" w:rsidP="00085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-запрос и выдача справки о наличии/отсутствии зарегистрированной спецтехники;</w:t>
      </w:r>
    </w:p>
    <w:p w14:paraId="1240814D" w14:textId="77777777" w:rsidR="00085C7F" w:rsidRDefault="00085C7F" w:rsidP="00085C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-запросы финансовых </w:t>
      </w:r>
      <w:r w:rsidRPr="002320B1">
        <w:rPr>
          <w:rFonts w:ascii="Times New Roman" w:hAnsi="Times New Roman" w:cs="Times New Roman"/>
          <w:sz w:val="28"/>
          <w:szCs w:val="28"/>
        </w:rPr>
        <w:t>управляющих</w:t>
      </w:r>
      <w:r>
        <w:rPr>
          <w:rFonts w:ascii="Times New Roman" w:hAnsi="Times New Roman" w:cs="Times New Roman"/>
          <w:sz w:val="28"/>
          <w:szCs w:val="28"/>
        </w:rPr>
        <w:t xml:space="preserve"> о наличии зарегистрированной техники физических лиц, признанных банкротами; </w:t>
      </w:r>
    </w:p>
    <w:p w14:paraId="4FAD1E58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t>-арбитражных, конкурсных управляющих о наличии зарегистрированной техники юридических лиц, признанных банкротами;</w:t>
      </w:r>
    </w:p>
    <w:p w14:paraId="3F71F8B9" w14:textId="77777777" w:rsidR="00085C7F" w:rsidRPr="00085C7F" w:rsidRDefault="00085C7F" w:rsidP="00085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7F">
        <w:rPr>
          <w:rFonts w:ascii="Times New Roman" w:hAnsi="Times New Roman" w:cs="Times New Roman"/>
          <w:sz w:val="28"/>
          <w:szCs w:val="28"/>
        </w:rPr>
        <w:lastRenderedPageBreak/>
        <w:t xml:space="preserve">-исполнительных органов государственной власти о наличии зарегистрированной техники физических лиц. </w:t>
      </w:r>
    </w:p>
    <w:p w14:paraId="1BE764A4" w14:textId="77777777" w:rsidR="00085C7F" w:rsidRDefault="00085C7F" w:rsidP="00085C7F">
      <w:pPr>
        <w:pStyle w:val="a3"/>
        <w:spacing w:after="0"/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BBEDCC5" w14:textId="57966C25" w:rsidR="0031188B" w:rsidRPr="001769D5" w:rsidRDefault="00BD6776" w:rsidP="00085C7F">
      <w:pPr>
        <w:pStyle w:val="a3"/>
        <w:numPr>
          <w:ilvl w:val="0"/>
          <w:numId w:val="3"/>
        </w:numPr>
        <w:spacing w:after="0"/>
        <w:ind w:left="284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6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2E4968" w:rsidRPr="00176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</w:t>
      </w:r>
      <w:r w:rsidR="00E40CD8" w:rsidRPr="00176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ах</w:t>
      </w:r>
      <w:r w:rsidR="002E4968" w:rsidRPr="00176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инспекции на 2021 год</w:t>
      </w:r>
    </w:p>
    <w:p w14:paraId="513A2ED3" w14:textId="7540F75E" w:rsidR="003B0986" w:rsidRDefault="003B0986" w:rsidP="00292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5EBB05" w14:textId="4AC2C5A6" w:rsidR="00292A94" w:rsidRPr="00292A94" w:rsidRDefault="00292A94" w:rsidP="00292A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4">
        <w:rPr>
          <w:rFonts w:ascii="Times New Roman" w:hAnsi="Times New Roman" w:cs="Times New Roman"/>
          <w:sz w:val="28"/>
          <w:szCs w:val="28"/>
        </w:rPr>
        <w:t>Подготовка нормативно-правовых актов и создание актуализированной базы аттракционов Новосибирской области;</w:t>
      </w:r>
    </w:p>
    <w:p w14:paraId="62FB4930" w14:textId="77777777" w:rsidR="00292A94" w:rsidRDefault="00292A94" w:rsidP="00292A94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EC895BB" w14:textId="5D339299" w:rsidR="00292A94" w:rsidRPr="00292A94" w:rsidRDefault="00292A94" w:rsidP="00292A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4">
        <w:rPr>
          <w:rFonts w:ascii="Times New Roman" w:hAnsi="Times New Roman" w:cs="Times New Roman"/>
          <w:sz w:val="28"/>
          <w:szCs w:val="28"/>
        </w:rPr>
        <w:t>Выполнение плана доходов в 2021 году не ниже 100 %;</w:t>
      </w:r>
    </w:p>
    <w:p w14:paraId="1E8BE175" w14:textId="77777777" w:rsidR="00292A94" w:rsidRDefault="00292A94" w:rsidP="00292A94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0C13F0" w14:textId="48C4142E" w:rsidR="00292A94" w:rsidRPr="00292A94" w:rsidRDefault="00292A94" w:rsidP="00292A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4">
        <w:rPr>
          <w:rFonts w:ascii="Times New Roman" w:hAnsi="Times New Roman" w:cs="Times New Roman"/>
          <w:sz w:val="28"/>
          <w:szCs w:val="28"/>
        </w:rPr>
        <w:t>Увеличение показателя доли предоставления государственных услуг в электронной форме через ЕПГУ;</w:t>
      </w:r>
    </w:p>
    <w:p w14:paraId="3C9A175A" w14:textId="77777777" w:rsidR="00292A94" w:rsidRDefault="00292A94" w:rsidP="00292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DFF5BA" w14:textId="7E7EBC2C" w:rsidR="00292A94" w:rsidRPr="00292A94" w:rsidRDefault="00292A94" w:rsidP="00292A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4">
        <w:rPr>
          <w:rFonts w:ascii="Times New Roman" w:hAnsi="Times New Roman" w:cs="Times New Roman"/>
          <w:sz w:val="28"/>
          <w:szCs w:val="28"/>
        </w:rPr>
        <w:t>Решение вопросов дополнительного финансирования на деятельность инспекции;</w:t>
      </w:r>
    </w:p>
    <w:p w14:paraId="5F05D413" w14:textId="7DA5D2E9" w:rsidR="00292A94" w:rsidRDefault="00292A94" w:rsidP="00292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993811" w14:textId="77216598" w:rsidR="00292A94" w:rsidRPr="00292A94" w:rsidRDefault="00292A94" w:rsidP="00292A9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A94">
        <w:rPr>
          <w:rFonts w:ascii="Times New Roman" w:hAnsi="Times New Roman" w:cs="Times New Roman"/>
          <w:sz w:val="28"/>
          <w:szCs w:val="28"/>
        </w:rPr>
        <w:t>Активное взаимодействие с органами ГИБДД по проведению совместных рейдов.</w:t>
      </w:r>
    </w:p>
    <w:sectPr w:rsidR="00292A94" w:rsidRPr="00292A94" w:rsidSect="00DC66F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10E5" w14:textId="77777777" w:rsidR="004832C0" w:rsidRDefault="004832C0" w:rsidP="007A7351">
      <w:pPr>
        <w:spacing w:after="0" w:line="240" w:lineRule="auto"/>
      </w:pPr>
      <w:r>
        <w:separator/>
      </w:r>
    </w:p>
  </w:endnote>
  <w:endnote w:type="continuationSeparator" w:id="0">
    <w:p w14:paraId="399356B3" w14:textId="77777777" w:rsidR="004832C0" w:rsidRDefault="004832C0" w:rsidP="007A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D39B" w14:textId="77777777" w:rsidR="004832C0" w:rsidRDefault="004832C0" w:rsidP="007A7351">
      <w:pPr>
        <w:spacing w:after="0" w:line="240" w:lineRule="auto"/>
      </w:pPr>
      <w:r>
        <w:separator/>
      </w:r>
    </w:p>
  </w:footnote>
  <w:footnote w:type="continuationSeparator" w:id="0">
    <w:p w14:paraId="68B2DE3E" w14:textId="77777777" w:rsidR="004832C0" w:rsidRDefault="004832C0" w:rsidP="007A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404F"/>
    <w:multiLevelType w:val="hybridMultilevel"/>
    <w:tmpl w:val="AFC0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3A14"/>
    <w:multiLevelType w:val="hybridMultilevel"/>
    <w:tmpl w:val="814CA0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C94D9A"/>
    <w:multiLevelType w:val="hybridMultilevel"/>
    <w:tmpl w:val="A0C8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C5287"/>
    <w:multiLevelType w:val="hybridMultilevel"/>
    <w:tmpl w:val="E6862B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5E32CA7"/>
    <w:multiLevelType w:val="hybridMultilevel"/>
    <w:tmpl w:val="2F58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E6"/>
    <w:rsid w:val="00085C7F"/>
    <w:rsid w:val="0009450A"/>
    <w:rsid w:val="000C7F02"/>
    <w:rsid w:val="00126024"/>
    <w:rsid w:val="00134665"/>
    <w:rsid w:val="00154DA9"/>
    <w:rsid w:val="00160C0E"/>
    <w:rsid w:val="001769D5"/>
    <w:rsid w:val="001A5161"/>
    <w:rsid w:val="0021483D"/>
    <w:rsid w:val="002446EB"/>
    <w:rsid w:val="00267F2A"/>
    <w:rsid w:val="0027183A"/>
    <w:rsid w:val="00284812"/>
    <w:rsid w:val="00292A94"/>
    <w:rsid w:val="002A5519"/>
    <w:rsid w:val="002B2B94"/>
    <w:rsid w:val="002C662C"/>
    <w:rsid w:val="002E4968"/>
    <w:rsid w:val="003014A3"/>
    <w:rsid w:val="0031188B"/>
    <w:rsid w:val="00323AF2"/>
    <w:rsid w:val="00324F70"/>
    <w:rsid w:val="003425AE"/>
    <w:rsid w:val="00353FBA"/>
    <w:rsid w:val="00376DC9"/>
    <w:rsid w:val="0039534F"/>
    <w:rsid w:val="003A75F3"/>
    <w:rsid w:val="003B0986"/>
    <w:rsid w:val="003C6B6F"/>
    <w:rsid w:val="00412D23"/>
    <w:rsid w:val="00413C69"/>
    <w:rsid w:val="004266DD"/>
    <w:rsid w:val="00427436"/>
    <w:rsid w:val="0043563C"/>
    <w:rsid w:val="00446B44"/>
    <w:rsid w:val="00466D08"/>
    <w:rsid w:val="004806FA"/>
    <w:rsid w:val="004832C0"/>
    <w:rsid w:val="00491728"/>
    <w:rsid w:val="004A5CDF"/>
    <w:rsid w:val="004B36E1"/>
    <w:rsid w:val="004C1800"/>
    <w:rsid w:val="004C1A9A"/>
    <w:rsid w:val="004F1203"/>
    <w:rsid w:val="00532E59"/>
    <w:rsid w:val="005A6FE7"/>
    <w:rsid w:val="005B35F4"/>
    <w:rsid w:val="005D5179"/>
    <w:rsid w:val="005F129C"/>
    <w:rsid w:val="005F3CCD"/>
    <w:rsid w:val="006017CA"/>
    <w:rsid w:val="006042E9"/>
    <w:rsid w:val="00647C5D"/>
    <w:rsid w:val="00647F54"/>
    <w:rsid w:val="00695E69"/>
    <w:rsid w:val="006A040B"/>
    <w:rsid w:val="006A395D"/>
    <w:rsid w:val="006C3757"/>
    <w:rsid w:val="006D5176"/>
    <w:rsid w:val="006F3B2C"/>
    <w:rsid w:val="00701622"/>
    <w:rsid w:val="00721C63"/>
    <w:rsid w:val="00722EA1"/>
    <w:rsid w:val="007274FD"/>
    <w:rsid w:val="007372D4"/>
    <w:rsid w:val="00796425"/>
    <w:rsid w:val="007A7351"/>
    <w:rsid w:val="007D3D75"/>
    <w:rsid w:val="007D42DF"/>
    <w:rsid w:val="00805D43"/>
    <w:rsid w:val="00853DD0"/>
    <w:rsid w:val="008D0901"/>
    <w:rsid w:val="008D3F4D"/>
    <w:rsid w:val="00907CE7"/>
    <w:rsid w:val="009403E6"/>
    <w:rsid w:val="00961753"/>
    <w:rsid w:val="009C2390"/>
    <w:rsid w:val="00A008C2"/>
    <w:rsid w:val="00A119E9"/>
    <w:rsid w:val="00A2045F"/>
    <w:rsid w:val="00A31889"/>
    <w:rsid w:val="00AA4F7C"/>
    <w:rsid w:val="00AB1A64"/>
    <w:rsid w:val="00AC0918"/>
    <w:rsid w:val="00AC1567"/>
    <w:rsid w:val="00B04F5D"/>
    <w:rsid w:val="00B1130E"/>
    <w:rsid w:val="00B41D8C"/>
    <w:rsid w:val="00B76682"/>
    <w:rsid w:val="00B8270C"/>
    <w:rsid w:val="00BA0F12"/>
    <w:rsid w:val="00BD1C2F"/>
    <w:rsid w:val="00BD25FC"/>
    <w:rsid w:val="00BD6776"/>
    <w:rsid w:val="00BE2AC0"/>
    <w:rsid w:val="00BF44E1"/>
    <w:rsid w:val="00C00E8B"/>
    <w:rsid w:val="00C0344D"/>
    <w:rsid w:val="00C40328"/>
    <w:rsid w:val="00C65A0A"/>
    <w:rsid w:val="00C66845"/>
    <w:rsid w:val="00CB20F3"/>
    <w:rsid w:val="00CE6514"/>
    <w:rsid w:val="00CF5373"/>
    <w:rsid w:val="00D12919"/>
    <w:rsid w:val="00D163CC"/>
    <w:rsid w:val="00D33700"/>
    <w:rsid w:val="00D44281"/>
    <w:rsid w:val="00D47DB9"/>
    <w:rsid w:val="00D619C1"/>
    <w:rsid w:val="00D61F8D"/>
    <w:rsid w:val="00D745A9"/>
    <w:rsid w:val="00D930BB"/>
    <w:rsid w:val="00DC2521"/>
    <w:rsid w:val="00DC66FD"/>
    <w:rsid w:val="00DD3612"/>
    <w:rsid w:val="00DE749E"/>
    <w:rsid w:val="00E04275"/>
    <w:rsid w:val="00E40CD8"/>
    <w:rsid w:val="00E77355"/>
    <w:rsid w:val="00E84E52"/>
    <w:rsid w:val="00E93DCB"/>
    <w:rsid w:val="00EB43B6"/>
    <w:rsid w:val="00EF1E03"/>
    <w:rsid w:val="00F030E9"/>
    <w:rsid w:val="00F141C8"/>
    <w:rsid w:val="00F248CB"/>
    <w:rsid w:val="00F310B0"/>
    <w:rsid w:val="00F647F1"/>
    <w:rsid w:val="00F973FB"/>
    <w:rsid w:val="00FA20E7"/>
    <w:rsid w:val="00FB2C8B"/>
    <w:rsid w:val="00FC0502"/>
    <w:rsid w:val="00F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F434"/>
  <w15:chartTrackingRefBased/>
  <w15:docId w15:val="{F928953A-2FD9-4672-AE83-5D4BCD92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E6"/>
    <w:pPr>
      <w:ind w:left="720"/>
      <w:contextualSpacing/>
    </w:pPr>
  </w:style>
  <w:style w:type="table" w:styleId="a4">
    <w:name w:val="Table Grid"/>
    <w:basedOn w:val="a1"/>
    <w:uiPriority w:val="39"/>
    <w:rsid w:val="00D7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351"/>
  </w:style>
  <w:style w:type="paragraph" w:styleId="a7">
    <w:name w:val="footer"/>
    <w:basedOn w:val="a"/>
    <w:link w:val="a8"/>
    <w:uiPriority w:val="99"/>
    <w:unhideWhenUsed/>
    <w:rsid w:val="007A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351"/>
  </w:style>
  <w:style w:type="table" w:styleId="-11">
    <w:name w:val="Grid Table 1 Light Accent 1"/>
    <w:basedOn w:val="a1"/>
    <w:uiPriority w:val="46"/>
    <w:rsid w:val="00F310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1"/>
    <w:uiPriority w:val="46"/>
    <w:rsid w:val="00F310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F310B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F310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5">
    <w:name w:val="Grid Table 5 Dark Accent 5"/>
    <w:basedOn w:val="a1"/>
    <w:uiPriority w:val="50"/>
    <w:rsid w:val="00F310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9">
    <w:name w:val="Normal (Web)"/>
    <w:basedOn w:val="a"/>
    <w:uiPriority w:val="99"/>
    <w:unhideWhenUsed/>
    <w:rsid w:val="007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4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7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Bahnschrift Condensed" panose="020B0502040204020203" pitchFamily="34" charset="0"/>
                <a:ea typeface="+mn-ea"/>
                <a:cs typeface="+mn-cs"/>
              </a:defRPr>
            </a:pPr>
            <a:r>
              <a:rPr lang="ru-RU" sz="2800" b="1">
                <a:latin typeface="Bahnschrift Condensed" panose="020B0502040204020203" pitchFamily="34" charset="0"/>
              </a:rPr>
              <a:t>Зарегистрировано самоходных</a:t>
            </a:r>
            <a:r>
              <a:rPr lang="ru-RU" sz="2800" b="1" baseline="0">
                <a:latin typeface="Bahnschrift Condensed" panose="020B0502040204020203" pitchFamily="34" charset="0"/>
              </a:rPr>
              <a:t> машин и </a:t>
            </a:r>
          </a:p>
          <a:p>
            <a:pPr>
              <a:defRPr sz="2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Bahnschrift Condensed" panose="020B0502040204020203" pitchFamily="34" charset="0"/>
                <a:ea typeface="+mn-ea"/>
                <a:cs typeface="+mn-cs"/>
              </a:defRPr>
            </a:pPr>
            <a:r>
              <a:rPr lang="ru-RU" sz="2800" b="1" baseline="0">
                <a:latin typeface="Bahnschrift Condensed" panose="020B0502040204020203" pitchFamily="34" charset="0"/>
              </a:rPr>
              <a:t>прицепов к ним</a:t>
            </a:r>
            <a:endParaRPr lang="ru-RU" sz="2800" b="1">
              <a:latin typeface="Bahnschrift Condensed" panose="020B0502040204020203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accent1">
                <a:shade val="41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25800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31-4C9F-8A5F-1F6637CF35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accent1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28559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31-4C9F-8A5F-1F6637CF35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31796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31-4C9F-8A5F-1F6637CF35C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35089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31-4C9F-8A5F-1F6637CF35C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>
                <a:shade val="8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38454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31-4C9F-8A5F-1F6637CF35C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Bahnschrift Condensed" panose="020B0502040204020203" pitchFamily="34" charset="0"/>
                        <a:ea typeface="+mn-ea"/>
                        <a:cs typeface="+mn-cs"/>
                      </a:defRPr>
                    </a:pPr>
                    <a:r>
                      <a:rPr lang="en-US" sz="1200">
                        <a:solidFill>
                          <a:srgbClr val="FF0000"/>
                        </a:solidFill>
                      </a:rPr>
                      <a:t>+3423</a:t>
                    </a:r>
                    <a:r>
                      <a:rPr lang="en-US"/>
                      <a:t> </a:t>
                    </a:r>
                    <a:fld id="{E8616A80-4B3B-4242-ABB3-59D78113E4AE}" type="VALUE">
                      <a:rPr lang="en-US"/>
                      <a:pPr>
                        <a:defRPr sz="14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Bahnschrift Condensed" panose="020B0502040204020203" pitchFamily="34" charset="0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2E6-4B5B-A8BD-22146C82C9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41877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031-4C9F-8A5F-1F6637CF35CA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tint val="89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Bahnschrift Condensed" panose="020B0502040204020203" pitchFamily="34" charset="0"/>
                        <a:ea typeface="+mn-ea"/>
                        <a:cs typeface="+mn-cs"/>
                      </a:defRPr>
                    </a:pPr>
                    <a:r>
                      <a:rPr lang="en-US" sz="1200">
                        <a:solidFill>
                          <a:srgbClr val="FF0000"/>
                        </a:solidFill>
                      </a:rPr>
                      <a:t>+3171 </a:t>
                    </a:r>
                    <a:fld id="{B0FA4549-74FC-4B32-8CF0-3725F71EDFA5}" type="VALUE">
                      <a:rPr lang="en-US"/>
                      <a:pPr>
                        <a:defRPr sz="14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Bahnschrift Condensed" panose="020B0502040204020203" pitchFamily="34" charset="0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en-US" sz="1200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2E6-4B5B-A8BD-22146C82C9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45048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031-4C9F-8A5F-1F6637CF35CA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Bahnschrift Condensed" panose="020B0502040204020203" pitchFamily="34" charset="0"/>
                        <a:ea typeface="+mn-ea"/>
                        <a:cs typeface="+mn-cs"/>
                      </a:defRPr>
                    </a:pPr>
                    <a:r>
                      <a:rPr lang="en-US" sz="1200">
                        <a:solidFill>
                          <a:srgbClr val="FF0000"/>
                        </a:solidFill>
                      </a:rPr>
                      <a:t>+3350 </a:t>
                    </a:r>
                    <a:fld id="{63084EEF-CDFB-4E7A-AB20-C80800319817}" type="VALUE">
                      <a:rPr lang="en-US"/>
                      <a:pPr>
                        <a:defRPr sz="14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Bahnschrift Condensed" panose="020B0502040204020203" pitchFamily="34" charset="0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en-US" sz="1200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2E6-4B5B-A8BD-22146C82C9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48398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031-4C9F-8A5F-1F6637CF35CA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Bahnschrift Condensed" panose="020B0502040204020203" pitchFamily="34" charset="0"/>
                        <a:ea typeface="+mn-ea"/>
                        <a:cs typeface="+mn-cs"/>
                      </a:defRPr>
                    </a:pPr>
                    <a:r>
                      <a:rPr lang="en-US" sz="1200">
                        <a:solidFill>
                          <a:srgbClr val="FF0000"/>
                        </a:solidFill>
                      </a:rPr>
                      <a:t>+3357 </a:t>
                    </a:r>
                    <a:fld id="{F85699CA-D3C8-4426-965D-307EAEB124FF}" type="VALUE">
                      <a:rPr lang="en-US"/>
                      <a:pPr>
                        <a:defRPr sz="14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Bahnschrift Condensed" panose="020B0502040204020203" pitchFamily="34" charset="0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en-US" sz="1200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2E6-4B5B-A8BD-22146C82C9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51755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031-4C9F-8A5F-1F6637CF35CA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Bahnschrift Condensed" panose="020B0502040204020203" pitchFamily="34" charset="0"/>
                        <a:ea typeface="+mn-ea"/>
                        <a:cs typeface="+mn-cs"/>
                      </a:defRPr>
                    </a:pPr>
                    <a:r>
                      <a:rPr lang="en-US" sz="1200">
                        <a:solidFill>
                          <a:srgbClr val="FF0000"/>
                        </a:solidFill>
                      </a:rPr>
                      <a:t>+3948 </a:t>
                    </a:r>
                    <a:fld id="{2E97F4D9-56FC-4B87-B201-25029DBE58CB}" type="VALUE">
                      <a:rPr lang="en-US"/>
                      <a:pPr>
                        <a:defRPr sz="14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Bahnschrift Condensed" panose="020B0502040204020203" pitchFamily="34" charset="0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en-US" sz="1200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82E6-4B5B-A8BD-22146C82C9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55703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031-4C9F-8A5F-1F6637CF35CA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tint val="42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Bahnschrift Condensed" panose="020B0502040204020203" pitchFamily="34" charset="0"/>
                        <a:ea typeface="+mn-ea"/>
                        <a:cs typeface="+mn-cs"/>
                      </a:defRPr>
                    </a:pPr>
                    <a:r>
                      <a:rPr lang="en-US" sz="1200">
                        <a:solidFill>
                          <a:srgbClr val="FF0000"/>
                        </a:solidFill>
                      </a:rPr>
                      <a:t>+4776 </a:t>
                    </a:r>
                    <a:fld id="{A1942F33-8AD3-4D85-BAD0-033B00DB7645}" type="VALUE">
                      <a:rPr lang="en-US"/>
                      <a:pPr>
                        <a:defRPr sz="14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Bahnschrift Condensed" panose="020B0502040204020203" pitchFamily="34" charset="0"/>
                          <a:ea typeface="+mn-ea"/>
                          <a:cs typeface="+mn-cs"/>
                        </a:defRPr>
                      </a:pPr>
                      <a:t>[ЗНАЧЕНИЕ]</a:t>
                    </a:fld>
                    <a:endParaRPr lang="en-US" sz="1200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2E6-4B5B-A8BD-22146C82C9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60479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031-4C9F-8A5F-1F6637CF3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6924720"/>
        <c:axId val="806928048"/>
      </c:barChart>
      <c:catAx>
        <c:axId val="8069247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06928048"/>
        <c:crosses val="autoZero"/>
        <c:auto val="1"/>
        <c:lblAlgn val="ctr"/>
        <c:lblOffset val="100"/>
        <c:noMultiLvlLbl val="0"/>
      </c:catAx>
      <c:valAx>
        <c:axId val="80692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ahnschrift Condensed" panose="020B0502040204020203" pitchFamily="34" charset="0"/>
                <a:ea typeface="+mn-ea"/>
                <a:cs typeface="+mn-cs"/>
              </a:defRPr>
            </a:pPr>
            <a:endParaRPr lang="ru-RU"/>
          </a:p>
        </c:txPr>
        <c:crossAx val="80692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ahnschrift Light SemiCondensed" panose="020B0502040204020203" pitchFamily="34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ahnschrift Light SemiCondensed" panose="020B0502040204020203" pitchFamily="34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652515522938274"/>
          <c:y val="0.89875400039746989"/>
          <c:w val="0.79441463021005865"/>
          <c:h val="6.64331188366467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ahnschrift Light SemiCondensed" panose="020B0502040204020203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Bahnschrift Condensed" panose="020B0502040204020203" pitchFamily="34" charset="0"/>
                <a:ea typeface="+mn-ea"/>
                <a:cs typeface="+mn-cs"/>
              </a:defRPr>
            </a:pPr>
            <a:r>
              <a:rPr lang="ru-RU" sz="2800" b="1">
                <a:latin typeface="Bahnschrift Condensed" panose="020B0502040204020203" pitchFamily="34" charset="0"/>
              </a:rPr>
              <a:t>Прохождение государственного технического осмотра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Bahnschrift Condensed" panose="020B0502040204020203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>
                <a:shade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11298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63-4B74-AD8B-F96AF1021B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shade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12276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63-4B74-AD8B-F96AF1021B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shade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63-4B74-AD8B-F96AF1021B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tint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13638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D63-4B74-AD8B-F96AF1021B9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tint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12630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D63-4B74-AD8B-F96AF1021B9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>
                <a:tint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Bahnschrift Condensed" panose="020B0502040204020203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17087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D63-4B74-AD8B-F96AF1021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6924720"/>
        <c:axId val="806928048"/>
      </c:barChart>
      <c:catAx>
        <c:axId val="8069247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06928048"/>
        <c:crosses val="autoZero"/>
        <c:auto val="1"/>
        <c:lblAlgn val="ctr"/>
        <c:lblOffset val="100"/>
        <c:noMultiLvlLbl val="0"/>
      </c:catAx>
      <c:valAx>
        <c:axId val="80692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ahnschrift Condensed" panose="020B0502040204020203" pitchFamily="34" charset="0"/>
                <a:ea typeface="+mn-ea"/>
                <a:cs typeface="+mn-cs"/>
              </a:defRPr>
            </a:pPr>
            <a:endParaRPr lang="ru-RU"/>
          </a:p>
        </c:txPr>
        <c:crossAx val="80692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ahnschrift Light SemiCondensed" panose="020B0502040204020203" pitchFamily="34" charset="0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ahnschrift Light SemiCondensed" panose="020B0502040204020203" pitchFamily="34" charset="0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652515522938274"/>
          <c:y val="0.89875400039746989"/>
          <c:w val="0.79441463021005865"/>
          <c:h val="6.64331188366467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ahnschrift Light SemiCondensed" panose="020B0502040204020203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Ситохина Ирина Анатольевна</dc:creator>
  <cp:keywords/>
  <dc:description/>
  <cp:lastModifiedBy>I5</cp:lastModifiedBy>
  <cp:revision>3</cp:revision>
  <cp:lastPrinted>2021-02-12T00:59:00Z</cp:lastPrinted>
  <dcterms:created xsi:type="dcterms:W3CDTF">2021-02-12T07:56:00Z</dcterms:created>
  <dcterms:modified xsi:type="dcterms:W3CDTF">2021-02-24T08:32:00Z</dcterms:modified>
</cp:coreProperties>
</file>