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6358D" w14:textId="77777777" w:rsidR="00F54A97" w:rsidRDefault="00D42819" w:rsidP="00F54A97">
      <w:pPr>
        <w:spacing w:after="0"/>
        <w:jc w:val="center"/>
        <w:rPr>
          <w:b/>
          <w:sz w:val="36"/>
          <w:szCs w:val="36"/>
        </w:rPr>
      </w:pPr>
      <w:r w:rsidRPr="00F54A97">
        <w:rPr>
          <w:b/>
          <w:sz w:val="36"/>
          <w:szCs w:val="36"/>
        </w:rPr>
        <w:t xml:space="preserve">Об итогах работы инспекции за 2023 год и задачах </w:t>
      </w:r>
    </w:p>
    <w:p w14:paraId="1EC765B8" w14:textId="0DA50E26" w:rsidR="00D42819" w:rsidRPr="00133DA9" w:rsidRDefault="00D42819" w:rsidP="00133DA9">
      <w:pPr>
        <w:spacing w:after="0"/>
        <w:jc w:val="center"/>
        <w:rPr>
          <w:b/>
          <w:sz w:val="36"/>
          <w:szCs w:val="36"/>
        </w:rPr>
      </w:pPr>
    </w:p>
    <w:p w14:paraId="62960ED8" w14:textId="77777777" w:rsidR="006E6E37" w:rsidRPr="00F54A97" w:rsidRDefault="006E6E37" w:rsidP="006E6E37">
      <w:pPr>
        <w:tabs>
          <w:tab w:val="left" w:pos="2868"/>
          <w:tab w:val="center" w:pos="5315"/>
        </w:tabs>
        <w:spacing w:after="0" w:line="240" w:lineRule="auto"/>
        <w:ind w:firstLine="709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ab/>
      </w:r>
    </w:p>
    <w:p w14:paraId="31C46DDB" w14:textId="77777777" w:rsidR="006E6E37" w:rsidRPr="00F54A97" w:rsidRDefault="006E6E37" w:rsidP="006E6E37">
      <w:pPr>
        <w:tabs>
          <w:tab w:val="left" w:pos="2868"/>
          <w:tab w:val="center" w:pos="5315"/>
        </w:tabs>
        <w:spacing w:after="0" w:line="240" w:lineRule="auto"/>
        <w:ind w:firstLine="709"/>
        <w:rPr>
          <w:rFonts w:eastAsia="Calibri"/>
          <w:b/>
          <w:sz w:val="36"/>
          <w:szCs w:val="36"/>
        </w:rPr>
      </w:pPr>
      <w:r w:rsidRPr="00F54A97">
        <w:rPr>
          <w:rFonts w:eastAsia="Calibri"/>
          <w:sz w:val="36"/>
          <w:szCs w:val="36"/>
        </w:rPr>
        <w:tab/>
      </w:r>
      <w:r w:rsidR="00D42819" w:rsidRPr="00F54A97">
        <w:rPr>
          <w:rFonts w:eastAsia="Calibri"/>
          <w:b/>
          <w:sz w:val="36"/>
          <w:szCs w:val="36"/>
        </w:rPr>
        <w:t>О кадровой работе в 2023 году.</w:t>
      </w:r>
    </w:p>
    <w:p w14:paraId="57B727EC" w14:textId="77777777" w:rsidR="006E6E37" w:rsidRPr="00F54A97" w:rsidRDefault="006E6E37" w:rsidP="006E6E37">
      <w:pPr>
        <w:tabs>
          <w:tab w:val="left" w:pos="2868"/>
          <w:tab w:val="center" w:pos="5315"/>
        </w:tabs>
        <w:spacing w:after="0" w:line="240" w:lineRule="auto"/>
        <w:ind w:firstLine="709"/>
        <w:rPr>
          <w:rFonts w:eastAsia="Calibri"/>
          <w:sz w:val="36"/>
          <w:szCs w:val="36"/>
        </w:rPr>
      </w:pPr>
    </w:p>
    <w:p w14:paraId="28837FDF" w14:textId="77777777" w:rsidR="00D42819" w:rsidRPr="00F54A97" w:rsidRDefault="00D42819" w:rsidP="006E6E37">
      <w:pPr>
        <w:tabs>
          <w:tab w:val="left" w:pos="2868"/>
          <w:tab w:val="center" w:pos="5315"/>
        </w:tabs>
        <w:spacing w:after="0" w:line="240" w:lineRule="auto"/>
        <w:ind w:firstLine="709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 xml:space="preserve">В 2023 году было </w:t>
      </w:r>
      <w:r w:rsidRPr="00F54A97">
        <w:rPr>
          <w:rFonts w:eastAsia="Calibri"/>
          <w:b/>
          <w:bCs/>
          <w:sz w:val="36"/>
          <w:szCs w:val="36"/>
        </w:rPr>
        <w:t>уволено 8 человек</w:t>
      </w:r>
      <w:r w:rsidRPr="00F54A97">
        <w:rPr>
          <w:rFonts w:eastAsia="Calibri"/>
          <w:sz w:val="36"/>
          <w:szCs w:val="36"/>
        </w:rPr>
        <w:t>, из них:</w:t>
      </w:r>
    </w:p>
    <w:p w14:paraId="57CD6082" w14:textId="77777777" w:rsidR="00D42819" w:rsidRPr="00F54A97" w:rsidRDefault="00D42819" w:rsidP="00D42819">
      <w:pPr>
        <w:spacing w:after="0" w:line="240" w:lineRule="auto"/>
        <w:ind w:firstLine="709"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 xml:space="preserve">- на заслуженный отдых ушел главный государственный инспектор </w:t>
      </w:r>
      <w:r w:rsidRPr="00F54A97">
        <w:rPr>
          <w:rFonts w:eastAsia="Calibri"/>
          <w:b/>
          <w:sz w:val="36"/>
          <w:szCs w:val="36"/>
        </w:rPr>
        <w:t>Губко Александр Алексеевич</w:t>
      </w:r>
      <w:r w:rsidRPr="00F54A97">
        <w:rPr>
          <w:rFonts w:eastAsia="Calibri"/>
          <w:sz w:val="36"/>
          <w:szCs w:val="36"/>
        </w:rPr>
        <w:t>, который проработал в органах гостехнадзора на территории Убинского района 33 года;</w:t>
      </w:r>
    </w:p>
    <w:p w14:paraId="7CFC348A" w14:textId="77777777" w:rsidR="00D42819" w:rsidRPr="00F54A97" w:rsidRDefault="00D42819" w:rsidP="00D42819">
      <w:pPr>
        <w:spacing w:after="0" w:line="240" w:lineRule="auto"/>
        <w:ind w:firstLine="709"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>- семь сотрудников уволились по собственной инициативе.</w:t>
      </w:r>
    </w:p>
    <w:p w14:paraId="72787FC0" w14:textId="77777777" w:rsidR="00D42819" w:rsidRPr="00F54A97" w:rsidRDefault="00D42819" w:rsidP="00D42819">
      <w:pPr>
        <w:spacing w:after="0" w:line="240" w:lineRule="auto"/>
        <w:ind w:firstLine="709"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 xml:space="preserve">За указанный период времени в инспекцию назначено </w:t>
      </w:r>
      <w:r w:rsidRPr="00F54A97">
        <w:rPr>
          <w:rFonts w:eastAsia="Calibri"/>
          <w:sz w:val="36"/>
          <w:szCs w:val="36"/>
        </w:rPr>
        <w:br/>
        <w:t>7 сотрудников:</w:t>
      </w:r>
    </w:p>
    <w:p w14:paraId="2326777E" w14:textId="24A3F624" w:rsidR="00D42819" w:rsidRPr="00133DA9" w:rsidRDefault="00D42819" w:rsidP="00133DA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 xml:space="preserve">по результатам конкурсных процедур назначены главными государственными инспекторами </w:t>
      </w:r>
      <w:r w:rsidR="00DB3008">
        <w:rPr>
          <w:rFonts w:eastAsia="Calibri"/>
          <w:sz w:val="36"/>
          <w:szCs w:val="36"/>
        </w:rPr>
        <w:t xml:space="preserve">в отделе г. </w:t>
      </w:r>
      <w:proofErr w:type="gramStart"/>
      <w:r w:rsidR="00DB3008">
        <w:rPr>
          <w:rFonts w:eastAsia="Calibri"/>
          <w:sz w:val="36"/>
          <w:szCs w:val="36"/>
        </w:rPr>
        <w:t>Новосибирска,</w:t>
      </w:r>
      <w:r w:rsidRPr="00F54A97">
        <w:rPr>
          <w:rFonts w:eastAsia="Calibri"/>
          <w:b/>
          <w:sz w:val="36"/>
          <w:szCs w:val="36"/>
        </w:rPr>
        <w:t xml:space="preserve"> </w:t>
      </w:r>
      <w:r w:rsidRPr="00F54A97">
        <w:rPr>
          <w:rFonts w:eastAsia="Calibri"/>
          <w:sz w:val="36"/>
          <w:szCs w:val="36"/>
        </w:rPr>
        <w:t xml:space="preserve"> в</w:t>
      </w:r>
      <w:proofErr w:type="gramEnd"/>
      <w:r w:rsidRPr="00F54A97">
        <w:rPr>
          <w:rFonts w:eastAsia="Calibri"/>
          <w:sz w:val="36"/>
          <w:szCs w:val="36"/>
        </w:rPr>
        <w:t xml:space="preserve"> </w:t>
      </w:r>
      <w:r w:rsidRPr="00DB3008">
        <w:rPr>
          <w:rFonts w:eastAsia="Calibri"/>
          <w:sz w:val="36"/>
          <w:szCs w:val="36"/>
        </w:rPr>
        <w:t>Северный район</w:t>
      </w:r>
      <w:r w:rsidRPr="00F54A97">
        <w:rPr>
          <w:rFonts w:eastAsia="Calibri"/>
          <w:b/>
          <w:sz w:val="36"/>
          <w:szCs w:val="36"/>
        </w:rPr>
        <w:t xml:space="preserve">, </w:t>
      </w:r>
      <w:r w:rsidRPr="00F54A97">
        <w:rPr>
          <w:rFonts w:eastAsia="Calibri"/>
          <w:sz w:val="36"/>
          <w:szCs w:val="36"/>
        </w:rPr>
        <w:t xml:space="preserve"> </w:t>
      </w:r>
      <w:r w:rsidRPr="00737AEC">
        <w:rPr>
          <w:rFonts w:eastAsia="Calibri"/>
          <w:sz w:val="36"/>
          <w:szCs w:val="36"/>
        </w:rPr>
        <w:t>Убинский</w:t>
      </w:r>
      <w:r w:rsidR="00DB3008">
        <w:rPr>
          <w:rFonts w:eastAsia="Calibri"/>
          <w:sz w:val="36"/>
          <w:szCs w:val="36"/>
        </w:rPr>
        <w:t xml:space="preserve"> и Маслянинск</w:t>
      </w:r>
      <w:r w:rsidR="004C6920">
        <w:rPr>
          <w:rFonts w:eastAsia="Calibri"/>
          <w:sz w:val="36"/>
          <w:szCs w:val="36"/>
        </w:rPr>
        <w:t>ий</w:t>
      </w:r>
    </w:p>
    <w:p w14:paraId="15C2ED66" w14:textId="77777777" w:rsidR="00D42819" w:rsidRPr="00F54A97" w:rsidRDefault="00D42819" w:rsidP="00D42819">
      <w:pPr>
        <w:spacing w:after="0" w:line="240" w:lineRule="auto"/>
        <w:ind w:firstLine="709"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 xml:space="preserve">В 2023 году </w:t>
      </w:r>
      <w:r w:rsidRPr="00F54A97">
        <w:rPr>
          <w:rFonts w:eastAsia="Calibri"/>
          <w:b/>
          <w:bCs/>
          <w:sz w:val="36"/>
          <w:szCs w:val="36"/>
        </w:rPr>
        <w:t>15 госслужащих</w:t>
      </w:r>
      <w:r w:rsidRPr="00F54A97">
        <w:rPr>
          <w:rFonts w:eastAsia="Calibri"/>
          <w:sz w:val="36"/>
          <w:szCs w:val="36"/>
        </w:rPr>
        <w:t xml:space="preserve"> инспекции </w:t>
      </w:r>
      <w:r w:rsidRPr="00F54A97">
        <w:rPr>
          <w:rFonts w:eastAsia="Calibri"/>
          <w:b/>
          <w:bCs/>
          <w:sz w:val="36"/>
          <w:szCs w:val="36"/>
        </w:rPr>
        <w:t>прошли аттестацию</w:t>
      </w:r>
      <w:r w:rsidRPr="00F54A97">
        <w:rPr>
          <w:rFonts w:eastAsia="Calibri"/>
          <w:sz w:val="36"/>
          <w:szCs w:val="36"/>
        </w:rPr>
        <w:t xml:space="preserve"> через аттестационную комиссию. Все соответствуют замещаемой должности. В 2024 году подлежат аттестации согласно графика 16 госслужащих инспекции.</w:t>
      </w:r>
    </w:p>
    <w:p w14:paraId="721A269D" w14:textId="77777777" w:rsidR="00D42819" w:rsidRPr="00F54A97" w:rsidRDefault="00D42819" w:rsidP="00D42819">
      <w:pPr>
        <w:spacing w:after="0" w:line="240" w:lineRule="auto"/>
        <w:ind w:firstLine="709"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sz w:val="36"/>
          <w:szCs w:val="36"/>
        </w:rPr>
        <w:t xml:space="preserve">В целях создания кадрового резерва для замещения вакантных должностей государственной службы было проведено </w:t>
      </w:r>
      <w:r w:rsidRPr="00F54A97">
        <w:rPr>
          <w:rFonts w:eastAsia="Calibri"/>
          <w:b/>
          <w:sz w:val="36"/>
          <w:szCs w:val="36"/>
        </w:rPr>
        <w:t>3</w:t>
      </w:r>
      <w:r w:rsidRPr="00F54A97">
        <w:rPr>
          <w:rFonts w:eastAsia="Calibri"/>
          <w:b/>
          <w:bCs/>
          <w:sz w:val="36"/>
          <w:szCs w:val="36"/>
        </w:rPr>
        <w:t xml:space="preserve"> конкурса</w:t>
      </w:r>
      <w:r w:rsidRPr="00F54A97">
        <w:rPr>
          <w:rFonts w:eastAsia="Calibri"/>
          <w:sz w:val="36"/>
          <w:szCs w:val="36"/>
        </w:rPr>
        <w:t xml:space="preserve"> на включение в кадровый резерв</w:t>
      </w:r>
      <w:r w:rsidRPr="00F54A97">
        <w:rPr>
          <w:rFonts w:eastAsia="Calibri"/>
          <w:b/>
          <w:bCs/>
          <w:sz w:val="36"/>
          <w:szCs w:val="36"/>
        </w:rPr>
        <w:t>. 7 человек зачислены в кадровый резерв</w:t>
      </w:r>
      <w:r w:rsidRPr="00F54A97">
        <w:rPr>
          <w:rFonts w:eastAsia="Calibri"/>
          <w:sz w:val="36"/>
          <w:szCs w:val="36"/>
        </w:rPr>
        <w:t xml:space="preserve"> инспекции по результатам конкурсных процедур. </w:t>
      </w:r>
    </w:p>
    <w:p w14:paraId="70483697" w14:textId="682C40A3" w:rsidR="00D42819" w:rsidRPr="00F54A97" w:rsidRDefault="00D42819" w:rsidP="00133DA9">
      <w:pPr>
        <w:spacing w:after="0" w:line="240" w:lineRule="auto"/>
        <w:contextualSpacing/>
        <w:jc w:val="both"/>
        <w:rPr>
          <w:rFonts w:eastAsia="Calibri"/>
          <w:sz w:val="36"/>
          <w:szCs w:val="36"/>
        </w:rPr>
      </w:pPr>
    </w:p>
    <w:p w14:paraId="0097154F" w14:textId="579B560F" w:rsidR="00D42819" w:rsidRPr="00133DA9" w:rsidRDefault="00D42819" w:rsidP="00133DA9">
      <w:pPr>
        <w:spacing w:after="0" w:line="240" w:lineRule="auto"/>
        <w:ind w:firstLine="709"/>
        <w:contextualSpacing/>
        <w:jc w:val="both"/>
        <w:rPr>
          <w:rFonts w:eastAsia="Calibri"/>
          <w:sz w:val="36"/>
          <w:szCs w:val="36"/>
        </w:rPr>
      </w:pPr>
      <w:r w:rsidRPr="00F54A97">
        <w:rPr>
          <w:rFonts w:eastAsia="Calibri"/>
          <w:b/>
          <w:sz w:val="36"/>
          <w:szCs w:val="36"/>
        </w:rPr>
        <w:t>44</w:t>
      </w:r>
      <w:r w:rsidRPr="00F54A97">
        <w:rPr>
          <w:rFonts w:eastAsia="Calibri"/>
          <w:b/>
          <w:bCs/>
          <w:sz w:val="36"/>
          <w:szCs w:val="36"/>
        </w:rPr>
        <w:t xml:space="preserve"> сотрудника</w:t>
      </w:r>
      <w:r w:rsidRPr="00F54A97">
        <w:rPr>
          <w:rFonts w:eastAsia="Calibri"/>
          <w:sz w:val="36"/>
          <w:szCs w:val="36"/>
        </w:rPr>
        <w:t xml:space="preserve"> приняли участие в </w:t>
      </w:r>
      <w:r w:rsidRPr="00F54A97">
        <w:rPr>
          <w:rFonts w:eastAsia="Calibri"/>
          <w:b/>
          <w:bCs/>
          <w:sz w:val="36"/>
          <w:szCs w:val="36"/>
        </w:rPr>
        <w:t>мероприятиях по профессиональному развитию</w:t>
      </w:r>
      <w:r w:rsidRPr="00F54A97">
        <w:rPr>
          <w:rFonts w:eastAsia="Calibri"/>
          <w:sz w:val="36"/>
          <w:szCs w:val="36"/>
        </w:rPr>
        <w:t>.</w:t>
      </w:r>
      <w:r w:rsidR="00737AEC">
        <w:rPr>
          <w:rFonts w:eastAsia="Calibri"/>
          <w:sz w:val="36"/>
          <w:szCs w:val="36"/>
        </w:rPr>
        <w:t xml:space="preserve"> </w:t>
      </w:r>
      <w:r w:rsidRPr="00F54A97">
        <w:rPr>
          <w:rFonts w:eastAsia="Calibri"/>
          <w:sz w:val="36"/>
          <w:szCs w:val="36"/>
        </w:rPr>
        <w:t>За год количество сотрудников, прошедших обучение, увеличилось на 10 чел</w:t>
      </w:r>
    </w:p>
    <w:p w14:paraId="3F191E83" w14:textId="77777777" w:rsidR="00D42819" w:rsidRPr="00F54A97" w:rsidRDefault="00D42819" w:rsidP="00D42819">
      <w:pPr>
        <w:shd w:val="clear" w:color="auto" w:fill="FFFFFF"/>
        <w:spacing w:after="0" w:line="240" w:lineRule="auto"/>
        <w:ind w:firstLine="709"/>
        <w:jc w:val="both"/>
        <w:rPr>
          <w:rFonts w:ascii="Inter" w:eastAsia="Times New Roman" w:hAnsi="Inter"/>
          <w:b/>
          <w:color w:val="101010"/>
          <w:sz w:val="36"/>
          <w:szCs w:val="36"/>
          <w:shd w:val="clear" w:color="auto" w:fill="FFFFFF"/>
          <w:lang w:eastAsia="ru-RU"/>
        </w:rPr>
      </w:pPr>
      <w:r w:rsidRPr="00F54A97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t xml:space="preserve">В прошедшем году среди сотрудников органов государственной власти НСО впервые состоялся </w:t>
      </w:r>
      <w:r w:rsidRPr="00F54A97">
        <w:rPr>
          <w:rFonts w:ascii="Inter" w:eastAsia="Times New Roman" w:hAnsi="Inter"/>
          <w:b/>
          <w:color w:val="101010"/>
          <w:sz w:val="36"/>
          <w:szCs w:val="36"/>
          <w:shd w:val="clear" w:color="auto" w:fill="FFFFFF"/>
          <w:lang w:eastAsia="ru-RU"/>
        </w:rPr>
        <w:t>конкурс «Наставник года</w:t>
      </w:r>
      <w:r w:rsidRPr="00F54A97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t>». Участие в нем приняли свыше 100 сотрудников 28 государственных органов</w:t>
      </w:r>
      <w:r w:rsidR="00737AEC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t>.</w:t>
      </w:r>
      <w:r w:rsidRPr="00F54A97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t xml:space="preserve"> От инспекции в </w:t>
      </w:r>
      <w:r w:rsidRPr="00F54A97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lastRenderedPageBreak/>
        <w:t xml:space="preserve">конкурсе принимала участие </w:t>
      </w:r>
      <w:r w:rsidRPr="00F54A97">
        <w:rPr>
          <w:rFonts w:ascii="Inter" w:eastAsia="Times New Roman" w:hAnsi="Inter"/>
          <w:b/>
          <w:color w:val="101010"/>
          <w:sz w:val="36"/>
          <w:szCs w:val="36"/>
          <w:shd w:val="clear" w:color="auto" w:fill="FFFFFF"/>
          <w:lang w:eastAsia="ru-RU"/>
        </w:rPr>
        <w:t>Пономаренко Юлия Сергеевна</w:t>
      </w:r>
      <w:r w:rsidRPr="00F54A97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t xml:space="preserve">, которая заняла </w:t>
      </w:r>
      <w:r w:rsidRPr="00F54A97">
        <w:rPr>
          <w:rFonts w:ascii="Inter" w:eastAsia="Times New Roman" w:hAnsi="Inter"/>
          <w:b/>
          <w:color w:val="101010"/>
          <w:sz w:val="36"/>
          <w:szCs w:val="36"/>
          <w:shd w:val="clear" w:color="auto" w:fill="FFFFFF"/>
          <w:lang w:eastAsia="ru-RU"/>
        </w:rPr>
        <w:t>15 место из 102 участников</w:t>
      </w:r>
      <w:r w:rsidRPr="00F54A97">
        <w:rPr>
          <w:rFonts w:ascii="Inter" w:eastAsia="Times New Roman" w:hAnsi="Inter"/>
          <w:color w:val="101010"/>
          <w:sz w:val="36"/>
          <w:szCs w:val="36"/>
          <w:shd w:val="clear" w:color="auto" w:fill="FFFFFF"/>
          <w:lang w:eastAsia="ru-RU"/>
        </w:rPr>
        <w:t xml:space="preserve"> и была поощрена </w:t>
      </w:r>
      <w:r w:rsidRPr="00F54A97">
        <w:rPr>
          <w:rFonts w:ascii="Inter" w:eastAsia="Times New Roman" w:hAnsi="Inter"/>
          <w:b/>
          <w:color w:val="101010"/>
          <w:sz w:val="36"/>
          <w:szCs w:val="36"/>
          <w:shd w:val="clear" w:color="auto" w:fill="FFFFFF"/>
          <w:lang w:eastAsia="ru-RU"/>
        </w:rPr>
        <w:t>нагрудным знаком «Наставник госслужбы».</w:t>
      </w:r>
    </w:p>
    <w:p w14:paraId="41B464E1" w14:textId="77777777" w:rsidR="00F54A97" w:rsidRDefault="00F54A97" w:rsidP="007C08DF">
      <w:pPr>
        <w:rPr>
          <w:b/>
          <w:sz w:val="36"/>
          <w:szCs w:val="36"/>
        </w:rPr>
      </w:pPr>
    </w:p>
    <w:p w14:paraId="41D4156D" w14:textId="04B4DEC0" w:rsidR="008307FD" w:rsidRPr="00133DA9" w:rsidRDefault="008307FD" w:rsidP="00133DA9">
      <w:pPr>
        <w:jc w:val="center"/>
        <w:rPr>
          <w:b/>
          <w:sz w:val="36"/>
          <w:szCs w:val="36"/>
        </w:rPr>
      </w:pPr>
      <w:r w:rsidRPr="00F54A97">
        <w:rPr>
          <w:b/>
          <w:sz w:val="36"/>
          <w:szCs w:val="36"/>
        </w:rPr>
        <w:t>О зарегистрированной самоходной технике</w:t>
      </w:r>
      <w:r w:rsidR="00737AEC">
        <w:rPr>
          <w:b/>
          <w:sz w:val="36"/>
          <w:szCs w:val="36"/>
        </w:rPr>
        <w:t xml:space="preserve"> и </w:t>
      </w:r>
      <w:proofErr w:type="gramStart"/>
      <w:r w:rsidR="00737AEC">
        <w:rPr>
          <w:b/>
          <w:sz w:val="36"/>
          <w:szCs w:val="36"/>
        </w:rPr>
        <w:t>аттракцион</w:t>
      </w:r>
      <w:r w:rsidR="004C6920">
        <w:rPr>
          <w:b/>
          <w:sz w:val="36"/>
          <w:szCs w:val="36"/>
        </w:rPr>
        <w:t>ов</w:t>
      </w:r>
      <w:proofErr w:type="gramEnd"/>
      <w:r w:rsidR="004C6920">
        <w:rPr>
          <w:b/>
          <w:sz w:val="36"/>
          <w:szCs w:val="36"/>
        </w:rPr>
        <w:t xml:space="preserve"> </w:t>
      </w:r>
      <w:r w:rsidRPr="00F54A97">
        <w:rPr>
          <w:sz w:val="36"/>
          <w:szCs w:val="36"/>
        </w:rPr>
        <w:t>По с</w:t>
      </w:r>
      <w:r w:rsidR="006E6E37" w:rsidRPr="00F54A97">
        <w:rPr>
          <w:sz w:val="36"/>
          <w:szCs w:val="36"/>
        </w:rPr>
        <w:t>о</w:t>
      </w:r>
      <w:r w:rsidRPr="00F54A97">
        <w:rPr>
          <w:sz w:val="36"/>
          <w:szCs w:val="36"/>
        </w:rPr>
        <w:t>с</w:t>
      </w:r>
      <w:r w:rsidR="006E6E37" w:rsidRPr="00F54A97">
        <w:rPr>
          <w:sz w:val="36"/>
          <w:szCs w:val="36"/>
        </w:rPr>
        <w:t>т</w:t>
      </w:r>
      <w:r w:rsidRPr="00F54A97">
        <w:rPr>
          <w:sz w:val="36"/>
          <w:szCs w:val="36"/>
        </w:rPr>
        <w:t xml:space="preserve">оянию на 1 января на учете находится 61 494 единицы, в т. ч. внедорожной, </w:t>
      </w:r>
      <w:proofErr w:type="spellStart"/>
      <w:r w:rsidRPr="00F54A97">
        <w:rPr>
          <w:sz w:val="36"/>
          <w:szCs w:val="36"/>
        </w:rPr>
        <w:t>мототранспортных</w:t>
      </w:r>
      <w:proofErr w:type="spellEnd"/>
      <w:r w:rsidR="006E6E37" w:rsidRPr="00F54A97">
        <w:rPr>
          <w:sz w:val="36"/>
          <w:szCs w:val="36"/>
        </w:rPr>
        <w:t xml:space="preserve"> </w:t>
      </w:r>
      <w:r w:rsidRPr="00F54A97">
        <w:rPr>
          <w:sz w:val="36"/>
          <w:szCs w:val="36"/>
        </w:rPr>
        <w:t>средств – 6 652 единицы (+679), из них –</w:t>
      </w:r>
    </w:p>
    <w:p w14:paraId="0046C55A" w14:textId="77777777" w:rsidR="008307FD" w:rsidRPr="00F54A97" w:rsidRDefault="008307FD" w:rsidP="006E6E37">
      <w:pPr>
        <w:spacing w:after="0"/>
        <w:rPr>
          <w:sz w:val="36"/>
          <w:szCs w:val="36"/>
        </w:rPr>
      </w:pPr>
      <w:r w:rsidRPr="00F54A97">
        <w:rPr>
          <w:sz w:val="36"/>
          <w:szCs w:val="36"/>
        </w:rPr>
        <w:t xml:space="preserve">                                    снегоходов и </w:t>
      </w:r>
      <w:proofErr w:type="spellStart"/>
      <w:r w:rsidRPr="00F54A97">
        <w:rPr>
          <w:sz w:val="36"/>
          <w:szCs w:val="36"/>
        </w:rPr>
        <w:t>мотовездеходов</w:t>
      </w:r>
      <w:proofErr w:type="spellEnd"/>
      <w:r w:rsidRPr="00F54A97">
        <w:rPr>
          <w:sz w:val="36"/>
          <w:szCs w:val="36"/>
        </w:rPr>
        <w:t xml:space="preserve"> – 4 934</w:t>
      </w:r>
    </w:p>
    <w:p w14:paraId="360DBD80" w14:textId="77777777" w:rsidR="008307FD" w:rsidRPr="00F54A97" w:rsidRDefault="006E6E37" w:rsidP="006E6E37">
      <w:pPr>
        <w:spacing w:after="0"/>
        <w:rPr>
          <w:sz w:val="36"/>
          <w:szCs w:val="36"/>
        </w:rPr>
      </w:pPr>
      <w:r w:rsidRPr="00F54A97">
        <w:rPr>
          <w:sz w:val="36"/>
          <w:szCs w:val="36"/>
        </w:rPr>
        <w:t xml:space="preserve">                                    </w:t>
      </w:r>
      <w:r w:rsidR="008307FD" w:rsidRPr="00F54A97">
        <w:rPr>
          <w:sz w:val="36"/>
          <w:szCs w:val="36"/>
        </w:rPr>
        <w:t>снегоболотоходов – 1 718.</w:t>
      </w:r>
    </w:p>
    <w:p w14:paraId="482BACFF" w14:textId="7A7B22F7" w:rsidR="008307FD" w:rsidRPr="00F54A97" w:rsidRDefault="008307FD" w:rsidP="00DB3008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>В АПК зарегистрировано 12</w:t>
      </w:r>
      <w:r w:rsidR="00DB3008">
        <w:rPr>
          <w:sz w:val="36"/>
          <w:szCs w:val="36"/>
        </w:rPr>
        <w:t xml:space="preserve"> </w:t>
      </w:r>
      <w:r w:rsidRPr="00F54A97">
        <w:rPr>
          <w:sz w:val="36"/>
          <w:szCs w:val="36"/>
        </w:rPr>
        <w:t>3</w:t>
      </w:r>
      <w:r w:rsidR="00737AEC">
        <w:rPr>
          <w:sz w:val="36"/>
          <w:szCs w:val="36"/>
        </w:rPr>
        <w:t>1</w:t>
      </w:r>
      <w:r w:rsidR="00DB3008">
        <w:rPr>
          <w:sz w:val="36"/>
          <w:szCs w:val="36"/>
        </w:rPr>
        <w:t>1</w:t>
      </w:r>
      <w:r w:rsidRPr="00F54A97">
        <w:rPr>
          <w:sz w:val="36"/>
          <w:szCs w:val="36"/>
        </w:rPr>
        <w:t xml:space="preserve"> единиц (-313)</w:t>
      </w:r>
      <w:r w:rsidR="00FF7967" w:rsidRPr="00F54A97">
        <w:rPr>
          <w:sz w:val="36"/>
          <w:szCs w:val="36"/>
        </w:rPr>
        <w:t xml:space="preserve"> и составляет 20 % от зарегистрированной техники, в т.ч. зарегистрировано в 2023 году 589 единиц, в 2022 – 877 единиц, в 2021 – 968 единиц.</w:t>
      </w:r>
    </w:p>
    <w:p w14:paraId="4E987E2A" w14:textId="77777777" w:rsidR="00FF7967" w:rsidRPr="00F54A97" w:rsidRDefault="00FF7967" w:rsidP="006E6E37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>По количеству зарегистрированной техники инспекция продолжает остав</w:t>
      </w:r>
      <w:r w:rsidR="006E6E37" w:rsidRPr="00F54A97">
        <w:rPr>
          <w:sz w:val="36"/>
          <w:szCs w:val="36"/>
        </w:rPr>
        <w:t>а</w:t>
      </w:r>
      <w:r w:rsidRPr="00F54A97">
        <w:rPr>
          <w:sz w:val="36"/>
          <w:szCs w:val="36"/>
        </w:rPr>
        <w:t>ться в числе 10 крупнейших инспек</w:t>
      </w:r>
      <w:r w:rsidR="006E6E37" w:rsidRPr="00F54A97">
        <w:rPr>
          <w:sz w:val="36"/>
          <w:szCs w:val="36"/>
        </w:rPr>
        <w:t>ц</w:t>
      </w:r>
      <w:r w:rsidRPr="00F54A97">
        <w:rPr>
          <w:sz w:val="36"/>
          <w:szCs w:val="36"/>
        </w:rPr>
        <w:t>и</w:t>
      </w:r>
      <w:r w:rsidR="006E6E37" w:rsidRPr="00F54A97">
        <w:rPr>
          <w:sz w:val="36"/>
          <w:szCs w:val="36"/>
        </w:rPr>
        <w:t>й</w:t>
      </w:r>
      <w:r w:rsidRPr="00F54A97">
        <w:rPr>
          <w:sz w:val="36"/>
          <w:szCs w:val="36"/>
        </w:rPr>
        <w:t xml:space="preserve"> в Российской Федерации. При этом количество</w:t>
      </w:r>
      <w:r w:rsidR="006E6E37" w:rsidRPr="00F54A97">
        <w:rPr>
          <w:sz w:val="36"/>
          <w:szCs w:val="36"/>
        </w:rPr>
        <w:t xml:space="preserve"> </w:t>
      </w:r>
      <w:r w:rsidRPr="00F54A97">
        <w:rPr>
          <w:sz w:val="36"/>
          <w:szCs w:val="36"/>
        </w:rPr>
        <w:t xml:space="preserve">регистрационных действий было совершено более 11,2 </w:t>
      </w:r>
      <w:proofErr w:type="spellStart"/>
      <w:r w:rsidRPr="00F54A97">
        <w:rPr>
          <w:sz w:val="36"/>
          <w:szCs w:val="36"/>
        </w:rPr>
        <w:t>тыс</w:t>
      </w:r>
      <w:proofErr w:type="spellEnd"/>
      <w:r w:rsidRPr="00F54A97">
        <w:rPr>
          <w:sz w:val="36"/>
          <w:szCs w:val="36"/>
        </w:rPr>
        <w:t>, на уровне прошлого года</w:t>
      </w:r>
      <w:r w:rsidR="00DB3008">
        <w:rPr>
          <w:sz w:val="36"/>
          <w:szCs w:val="36"/>
        </w:rPr>
        <w:t>.</w:t>
      </w:r>
      <w:r w:rsidRPr="00F54A97">
        <w:rPr>
          <w:sz w:val="36"/>
          <w:szCs w:val="36"/>
        </w:rPr>
        <w:t xml:space="preserve"> </w:t>
      </w:r>
      <w:r w:rsidR="00DB3008">
        <w:rPr>
          <w:sz w:val="36"/>
          <w:szCs w:val="36"/>
        </w:rPr>
        <w:t>П</w:t>
      </w:r>
      <w:r w:rsidRPr="00F54A97">
        <w:rPr>
          <w:sz w:val="36"/>
          <w:szCs w:val="36"/>
        </w:rPr>
        <w:t xml:space="preserve">оставлено на учет 6 202 единицы </w:t>
      </w:r>
      <w:r w:rsidR="007C7743" w:rsidRPr="00F54A97">
        <w:rPr>
          <w:sz w:val="36"/>
          <w:szCs w:val="36"/>
        </w:rPr>
        <w:t>техники, это превышает показатель 22 года на 10 %.</w:t>
      </w:r>
    </w:p>
    <w:p w14:paraId="4B2CEEB1" w14:textId="77777777" w:rsidR="007C7743" w:rsidRPr="00F54A97" w:rsidRDefault="007C7743" w:rsidP="006E6E37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>В пятерку лидеров по приросту зарегистрированной самоходной техники вышли следующие районы:</w:t>
      </w:r>
    </w:p>
    <w:p w14:paraId="15CDE98D" w14:textId="77777777" w:rsidR="007C7743" w:rsidRPr="00F54A97" w:rsidRDefault="006E6E37" w:rsidP="006E6E37">
      <w:pPr>
        <w:spacing w:after="0"/>
        <w:ind w:firstLine="709"/>
        <w:rPr>
          <w:sz w:val="36"/>
          <w:szCs w:val="36"/>
        </w:rPr>
      </w:pPr>
      <w:r w:rsidRPr="00F54A97">
        <w:rPr>
          <w:sz w:val="36"/>
          <w:szCs w:val="36"/>
        </w:rPr>
        <w:t xml:space="preserve"> </w:t>
      </w:r>
      <w:r w:rsidR="007C7743" w:rsidRPr="00F54A97">
        <w:rPr>
          <w:sz w:val="36"/>
          <w:szCs w:val="36"/>
        </w:rPr>
        <w:t>Искитимский – 600 единиц,</w:t>
      </w:r>
    </w:p>
    <w:p w14:paraId="17857342" w14:textId="60F9681F" w:rsidR="007C7743" w:rsidRPr="00F54A97" w:rsidRDefault="006E6E37" w:rsidP="006E6E37">
      <w:pPr>
        <w:spacing w:after="0"/>
        <w:ind w:firstLine="709"/>
        <w:rPr>
          <w:sz w:val="36"/>
          <w:szCs w:val="36"/>
        </w:rPr>
      </w:pPr>
      <w:r w:rsidRPr="00F54A97">
        <w:rPr>
          <w:sz w:val="36"/>
          <w:szCs w:val="36"/>
        </w:rPr>
        <w:t xml:space="preserve"> </w:t>
      </w:r>
      <w:r w:rsidR="007C7743" w:rsidRPr="00F54A97">
        <w:rPr>
          <w:sz w:val="36"/>
          <w:szCs w:val="36"/>
        </w:rPr>
        <w:t>Новосибирский – 500 единиц, более 100 единиц Черепановский, Краснозерский,</w:t>
      </w:r>
      <w:r w:rsidR="0056629A" w:rsidRPr="00F54A97">
        <w:rPr>
          <w:sz w:val="36"/>
          <w:szCs w:val="36"/>
        </w:rPr>
        <w:t xml:space="preserve"> Кочковский районы.</w:t>
      </w:r>
    </w:p>
    <w:p w14:paraId="75A364D1" w14:textId="2D16BC80" w:rsidR="0056629A" w:rsidRPr="00F54A97" w:rsidRDefault="0056629A" w:rsidP="006E6E37">
      <w:pPr>
        <w:spacing w:after="0"/>
        <w:ind w:firstLine="709"/>
        <w:rPr>
          <w:sz w:val="36"/>
          <w:szCs w:val="36"/>
        </w:rPr>
      </w:pPr>
      <w:r w:rsidRPr="00F54A97">
        <w:rPr>
          <w:sz w:val="36"/>
          <w:szCs w:val="36"/>
        </w:rPr>
        <w:t>В Новосибирске зарегистрировано всех видов и марок 2 600 единиц самоходных машин.</w:t>
      </w:r>
    </w:p>
    <w:p w14:paraId="185FAED3" w14:textId="77777777" w:rsidR="0056629A" w:rsidRPr="00F54A97" w:rsidRDefault="0056629A" w:rsidP="006E6E37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>Превалирующие сектора экономики по количеству зарегистрированной техники в 23 году строительная, дорожная отрасли, АПК.</w:t>
      </w:r>
    </w:p>
    <w:p w14:paraId="29C282BC" w14:textId="77777777" w:rsidR="0056629A" w:rsidRPr="00F54A97" w:rsidRDefault="0056629A" w:rsidP="001A60ED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lastRenderedPageBreak/>
        <w:t xml:space="preserve">По формам собственности стоящей на учете техники изменений </w:t>
      </w:r>
      <w:r w:rsidR="000E1D26">
        <w:rPr>
          <w:sz w:val="36"/>
          <w:szCs w:val="36"/>
        </w:rPr>
        <w:t xml:space="preserve">за год </w:t>
      </w:r>
      <w:r w:rsidRPr="00F54A97">
        <w:rPr>
          <w:sz w:val="36"/>
          <w:szCs w:val="36"/>
        </w:rPr>
        <w:t>не произо</w:t>
      </w:r>
      <w:r w:rsidR="001A60ED" w:rsidRPr="00F54A97">
        <w:rPr>
          <w:sz w:val="36"/>
          <w:szCs w:val="36"/>
        </w:rPr>
        <w:t>шло, за физическими лицами – 55</w:t>
      </w:r>
      <w:r w:rsidRPr="00F54A97">
        <w:rPr>
          <w:sz w:val="36"/>
          <w:szCs w:val="36"/>
        </w:rPr>
        <w:t>%, юридическими – 45%.</w:t>
      </w:r>
    </w:p>
    <w:p w14:paraId="261E34F9" w14:textId="77777777" w:rsidR="00F54A97" w:rsidRDefault="00F54A97" w:rsidP="007C08DF">
      <w:pPr>
        <w:spacing w:after="0"/>
        <w:rPr>
          <w:b/>
          <w:sz w:val="36"/>
          <w:szCs w:val="36"/>
        </w:rPr>
      </w:pPr>
    </w:p>
    <w:p w14:paraId="6FE303A7" w14:textId="77777777" w:rsidR="00F54A97" w:rsidRDefault="00F54A97" w:rsidP="006E6E37">
      <w:pPr>
        <w:spacing w:after="0"/>
        <w:jc w:val="center"/>
        <w:rPr>
          <w:b/>
          <w:sz w:val="36"/>
          <w:szCs w:val="36"/>
        </w:rPr>
      </w:pPr>
    </w:p>
    <w:p w14:paraId="73101DA5" w14:textId="77777777" w:rsidR="00F54A97" w:rsidRDefault="007C08DF" w:rsidP="006E6E37">
      <w:pPr>
        <w:spacing w:after="0"/>
        <w:jc w:val="center"/>
        <w:rPr>
          <w:b/>
          <w:sz w:val="36"/>
          <w:szCs w:val="36"/>
        </w:rPr>
      </w:pPr>
      <w:r w:rsidRPr="007C08DF">
        <w:rPr>
          <w:b/>
          <w:noProof/>
          <w:sz w:val="36"/>
          <w:szCs w:val="36"/>
        </w:rPr>
        <w:drawing>
          <wp:inline distT="0" distB="0" distL="0" distR="0" wp14:anchorId="392B6506" wp14:editId="50CF6DC2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2612" w14:textId="77777777" w:rsidR="001A60ED" w:rsidRPr="00F54A97" w:rsidRDefault="001A60ED" w:rsidP="007C08DF">
      <w:pPr>
        <w:spacing w:after="0"/>
        <w:rPr>
          <w:sz w:val="36"/>
          <w:szCs w:val="36"/>
        </w:rPr>
      </w:pPr>
    </w:p>
    <w:p w14:paraId="4FE8A7AE" w14:textId="1E220001" w:rsidR="00BF0D59" w:rsidRPr="00CE2A17" w:rsidRDefault="0056629A" w:rsidP="00CE2A17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>В ушедшем году продолж</w:t>
      </w:r>
      <w:r w:rsidR="00133DA9">
        <w:rPr>
          <w:sz w:val="36"/>
          <w:szCs w:val="36"/>
        </w:rPr>
        <w:t>ена</w:t>
      </w:r>
      <w:r w:rsidRPr="00F54A97">
        <w:rPr>
          <w:sz w:val="36"/>
          <w:szCs w:val="36"/>
        </w:rPr>
        <w:t xml:space="preserve"> регистрац</w:t>
      </w:r>
      <w:r w:rsidR="00133DA9">
        <w:rPr>
          <w:sz w:val="36"/>
          <w:szCs w:val="36"/>
        </w:rPr>
        <w:t xml:space="preserve">ия </w:t>
      </w:r>
      <w:r w:rsidRPr="00F54A97">
        <w:rPr>
          <w:sz w:val="36"/>
          <w:szCs w:val="36"/>
        </w:rPr>
        <w:t xml:space="preserve">различных видов аттракционов, всего аттракционов на 1 января </w:t>
      </w:r>
      <w:r w:rsidR="00737AEC">
        <w:rPr>
          <w:sz w:val="36"/>
          <w:szCs w:val="36"/>
        </w:rPr>
        <w:t>318</w:t>
      </w:r>
      <w:r w:rsidRPr="00F54A97">
        <w:rPr>
          <w:sz w:val="36"/>
          <w:szCs w:val="36"/>
        </w:rPr>
        <w:t xml:space="preserve"> единиц</w:t>
      </w:r>
      <w:r w:rsidR="00737AEC">
        <w:rPr>
          <w:sz w:val="36"/>
          <w:szCs w:val="36"/>
        </w:rPr>
        <w:t>, в т</w:t>
      </w:r>
      <w:r w:rsidRPr="00F54A97">
        <w:rPr>
          <w:sz w:val="36"/>
          <w:szCs w:val="36"/>
        </w:rPr>
        <w:t>.</w:t>
      </w:r>
      <w:r w:rsidR="00737AEC">
        <w:rPr>
          <w:sz w:val="36"/>
          <w:szCs w:val="36"/>
        </w:rPr>
        <w:t xml:space="preserve">ч. зимних горок – </w:t>
      </w:r>
      <w:r w:rsidR="00CE2A17">
        <w:rPr>
          <w:sz w:val="36"/>
          <w:szCs w:val="36"/>
        </w:rPr>
        <w:t>44.</w:t>
      </w:r>
      <w:r w:rsidR="00737AEC">
        <w:rPr>
          <w:sz w:val="36"/>
          <w:szCs w:val="36"/>
        </w:rPr>
        <w:t xml:space="preserve"> </w:t>
      </w:r>
      <w:r w:rsidR="00CE2A17">
        <w:rPr>
          <w:sz w:val="36"/>
          <w:szCs w:val="36"/>
        </w:rPr>
        <w:t>В</w:t>
      </w:r>
      <w:r w:rsidR="004C6920">
        <w:rPr>
          <w:sz w:val="36"/>
          <w:szCs w:val="36"/>
        </w:rPr>
        <w:t xml:space="preserve"> </w:t>
      </w:r>
      <w:r w:rsidR="00CE2A17">
        <w:rPr>
          <w:sz w:val="36"/>
          <w:szCs w:val="36"/>
        </w:rPr>
        <w:t>2023</w:t>
      </w:r>
      <w:r w:rsidR="00737AEC">
        <w:rPr>
          <w:sz w:val="36"/>
          <w:szCs w:val="36"/>
        </w:rPr>
        <w:t xml:space="preserve"> году инспекция разработала областно</w:t>
      </w:r>
      <w:r w:rsidR="00384014">
        <w:rPr>
          <w:sz w:val="36"/>
          <w:szCs w:val="36"/>
        </w:rPr>
        <w:t>й закон «Об аттракционах», который был одобрен и принят Законодательным собранием Новосибирск</w:t>
      </w:r>
      <w:r w:rsidR="00CE2A17">
        <w:rPr>
          <w:sz w:val="36"/>
          <w:szCs w:val="36"/>
        </w:rPr>
        <w:t>ой области.</w:t>
      </w:r>
    </w:p>
    <w:p w14:paraId="63B546F3" w14:textId="6C2B8AE8" w:rsidR="005A7D9A" w:rsidRPr="00F54A97" w:rsidRDefault="005A7D9A" w:rsidP="00CE2A17">
      <w:pPr>
        <w:spacing w:after="0"/>
        <w:jc w:val="both"/>
        <w:rPr>
          <w:sz w:val="36"/>
          <w:szCs w:val="36"/>
        </w:rPr>
      </w:pPr>
    </w:p>
    <w:p w14:paraId="3C6FC047" w14:textId="1FA31642" w:rsidR="005A7D9A" w:rsidRPr="00F54A97" w:rsidRDefault="005A7D9A" w:rsidP="00CE2A17">
      <w:pPr>
        <w:spacing w:after="0"/>
        <w:jc w:val="both"/>
        <w:rPr>
          <w:sz w:val="36"/>
          <w:szCs w:val="36"/>
        </w:rPr>
      </w:pPr>
    </w:p>
    <w:p w14:paraId="26304221" w14:textId="77777777" w:rsidR="007C08DF" w:rsidRDefault="007C08DF" w:rsidP="006E6E37">
      <w:pPr>
        <w:spacing w:after="0"/>
        <w:jc w:val="center"/>
        <w:rPr>
          <w:b/>
          <w:sz w:val="36"/>
          <w:szCs w:val="36"/>
        </w:rPr>
      </w:pPr>
      <w:r w:rsidRPr="007C08DF">
        <w:rPr>
          <w:b/>
          <w:noProof/>
          <w:sz w:val="36"/>
          <w:szCs w:val="36"/>
        </w:rPr>
        <w:lastRenderedPageBreak/>
        <w:drawing>
          <wp:inline distT="0" distB="0" distL="0" distR="0" wp14:anchorId="40B29414" wp14:editId="1DE78C9F">
            <wp:extent cx="6299835" cy="35433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B9C4" w14:textId="77777777" w:rsidR="007C08DF" w:rsidRDefault="007C08DF" w:rsidP="006E6E37">
      <w:pPr>
        <w:spacing w:after="0"/>
        <w:jc w:val="center"/>
        <w:rPr>
          <w:b/>
          <w:sz w:val="36"/>
          <w:szCs w:val="36"/>
        </w:rPr>
      </w:pPr>
    </w:p>
    <w:p w14:paraId="6D945C82" w14:textId="77777777" w:rsidR="007C08DF" w:rsidRDefault="007C08DF" w:rsidP="006E6E37">
      <w:pPr>
        <w:spacing w:after="0"/>
        <w:jc w:val="center"/>
        <w:rPr>
          <w:b/>
          <w:sz w:val="36"/>
          <w:szCs w:val="36"/>
        </w:rPr>
      </w:pPr>
    </w:p>
    <w:p w14:paraId="235BAA72" w14:textId="084093FD" w:rsidR="00C275E0" w:rsidRPr="00CE2A17" w:rsidRDefault="00C84D90" w:rsidP="00CE2A17">
      <w:pPr>
        <w:spacing w:after="0"/>
        <w:jc w:val="center"/>
        <w:rPr>
          <w:b/>
          <w:sz w:val="36"/>
          <w:szCs w:val="36"/>
        </w:rPr>
      </w:pPr>
      <w:r w:rsidRPr="00F54A97">
        <w:rPr>
          <w:b/>
          <w:sz w:val="36"/>
          <w:szCs w:val="36"/>
        </w:rPr>
        <w:t>Проведение периодических технических осмотро</w:t>
      </w:r>
      <w:r w:rsidR="00CE2A17">
        <w:rPr>
          <w:b/>
          <w:sz w:val="36"/>
          <w:szCs w:val="36"/>
        </w:rPr>
        <w:t xml:space="preserve">в.                              </w:t>
      </w:r>
      <w:r w:rsidRPr="00F54A97">
        <w:rPr>
          <w:sz w:val="36"/>
          <w:szCs w:val="36"/>
        </w:rPr>
        <w:t>Одним из главных, ключевых направлений деятельности органов Гостехнадзора в РФ является проведение ТО самоходной техники</w:t>
      </w:r>
      <w:r w:rsidR="00CE2A17">
        <w:rPr>
          <w:sz w:val="36"/>
          <w:szCs w:val="36"/>
        </w:rPr>
        <w:t>.</w:t>
      </w:r>
      <w:r w:rsidR="001A60ED" w:rsidRPr="00F54A97">
        <w:rPr>
          <w:sz w:val="36"/>
          <w:szCs w:val="36"/>
        </w:rPr>
        <w:t xml:space="preserve"> </w:t>
      </w:r>
      <w:r w:rsidRPr="00F54A97">
        <w:rPr>
          <w:sz w:val="36"/>
          <w:szCs w:val="36"/>
        </w:rPr>
        <w:t>На протяжении 4-х пос</w:t>
      </w:r>
      <w:r w:rsidR="001A60ED" w:rsidRPr="00F54A97">
        <w:rPr>
          <w:sz w:val="36"/>
          <w:szCs w:val="36"/>
        </w:rPr>
        <w:t>л</w:t>
      </w:r>
      <w:r w:rsidRPr="00F54A97">
        <w:rPr>
          <w:sz w:val="36"/>
          <w:szCs w:val="36"/>
        </w:rPr>
        <w:t xml:space="preserve">едних лет инспекция наращивает положительную динамику по росту данного уровня. За прошедший </w:t>
      </w:r>
      <w:r w:rsidR="00CE2A17">
        <w:rPr>
          <w:sz w:val="36"/>
          <w:szCs w:val="36"/>
        </w:rPr>
        <w:t>получен</w:t>
      </w:r>
      <w:r w:rsidRPr="00F54A97">
        <w:rPr>
          <w:sz w:val="36"/>
          <w:szCs w:val="36"/>
        </w:rPr>
        <w:t xml:space="preserve"> положительны</w:t>
      </w:r>
      <w:r w:rsidR="00CE2A17">
        <w:rPr>
          <w:sz w:val="36"/>
          <w:szCs w:val="36"/>
        </w:rPr>
        <w:t xml:space="preserve">й </w:t>
      </w:r>
      <w:r w:rsidRPr="00F54A97">
        <w:rPr>
          <w:sz w:val="36"/>
          <w:szCs w:val="36"/>
        </w:rPr>
        <w:t>результат, достигну</w:t>
      </w:r>
      <w:r w:rsidR="00CE2A17">
        <w:rPr>
          <w:sz w:val="36"/>
          <w:szCs w:val="36"/>
        </w:rPr>
        <w:t xml:space="preserve">та </w:t>
      </w:r>
      <w:r w:rsidRPr="00F54A97">
        <w:rPr>
          <w:sz w:val="36"/>
          <w:szCs w:val="36"/>
        </w:rPr>
        <w:t>планк</w:t>
      </w:r>
      <w:r w:rsidR="00CE2A17">
        <w:rPr>
          <w:sz w:val="36"/>
          <w:szCs w:val="36"/>
        </w:rPr>
        <w:t>а</w:t>
      </w:r>
      <w:r w:rsidRPr="00F54A97">
        <w:rPr>
          <w:sz w:val="36"/>
          <w:szCs w:val="36"/>
        </w:rPr>
        <w:t xml:space="preserve"> в 35,6%, </w:t>
      </w:r>
      <w:r w:rsidR="00D7054A">
        <w:rPr>
          <w:sz w:val="36"/>
          <w:szCs w:val="36"/>
        </w:rPr>
        <w:t xml:space="preserve">с динамикой прироста </w:t>
      </w:r>
      <w:r w:rsidR="00C275E0" w:rsidRPr="00F54A97">
        <w:rPr>
          <w:sz w:val="36"/>
          <w:szCs w:val="36"/>
        </w:rPr>
        <w:t>1,8% пункта</w:t>
      </w:r>
    </w:p>
    <w:p w14:paraId="0EA69648" w14:textId="15FB1E70" w:rsidR="001A60ED" w:rsidRPr="00F54A97" w:rsidRDefault="001A60ED" w:rsidP="00CE2A17">
      <w:pPr>
        <w:spacing w:after="0"/>
        <w:jc w:val="both"/>
        <w:rPr>
          <w:sz w:val="36"/>
          <w:szCs w:val="36"/>
        </w:rPr>
      </w:pPr>
    </w:p>
    <w:p w14:paraId="27E00AD8" w14:textId="2E679515" w:rsidR="00C275E0" w:rsidRPr="00F54A97" w:rsidRDefault="00C275E0" w:rsidP="001A60ED">
      <w:pPr>
        <w:spacing w:after="0"/>
        <w:ind w:firstLine="709"/>
        <w:jc w:val="both"/>
        <w:rPr>
          <w:sz w:val="36"/>
          <w:szCs w:val="36"/>
        </w:rPr>
      </w:pPr>
    </w:p>
    <w:p w14:paraId="06650617" w14:textId="75BBBBE6" w:rsidR="005A1F13" w:rsidRPr="00F54A97" w:rsidRDefault="001A60ED" w:rsidP="001D49E6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   </w:t>
      </w:r>
    </w:p>
    <w:p w14:paraId="6CA766B6" w14:textId="64BD3A8F" w:rsidR="005A1F13" w:rsidRPr="00F54A97" w:rsidRDefault="0059537E" w:rsidP="006E6E37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   </w:t>
      </w:r>
    </w:p>
    <w:p w14:paraId="6D1C4375" w14:textId="0E8A8E63" w:rsidR="005A1F13" w:rsidRPr="00F54A97" w:rsidRDefault="0059537E" w:rsidP="006E6E37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     </w:t>
      </w:r>
    </w:p>
    <w:p w14:paraId="7054DCB5" w14:textId="70959055" w:rsidR="005A1F13" w:rsidRPr="00F54A97" w:rsidRDefault="0059537E" w:rsidP="006E6E37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  </w:t>
      </w:r>
    </w:p>
    <w:p w14:paraId="02A3F9AE" w14:textId="2D6616C1" w:rsidR="005A1F13" w:rsidRPr="00F54A97" w:rsidRDefault="0059537E" w:rsidP="006E6E37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        </w:t>
      </w:r>
    </w:p>
    <w:p w14:paraId="67AE274E" w14:textId="38737C83" w:rsidR="005A1F13" w:rsidRPr="00F54A97" w:rsidRDefault="0059537E" w:rsidP="006E6E37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  </w:t>
      </w:r>
    </w:p>
    <w:p w14:paraId="6FA3272E" w14:textId="60168C5B" w:rsidR="00E03E6C" w:rsidRPr="00F54A97" w:rsidRDefault="00E03E6C" w:rsidP="001D49E6">
      <w:pPr>
        <w:spacing w:after="0"/>
        <w:ind w:firstLine="709"/>
        <w:jc w:val="both"/>
        <w:rPr>
          <w:sz w:val="36"/>
          <w:szCs w:val="36"/>
        </w:rPr>
      </w:pPr>
    </w:p>
    <w:p w14:paraId="16FB8ECB" w14:textId="361515EE" w:rsidR="00E03E6C" w:rsidRPr="001D49E6" w:rsidRDefault="007C08DF" w:rsidP="001D49E6">
      <w:pPr>
        <w:spacing w:after="0"/>
        <w:jc w:val="center"/>
        <w:rPr>
          <w:b/>
          <w:sz w:val="36"/>
          <w:szCs w:val="36"/>
        </w:rPr>
      </w:pPr>
      <w:r w:rsidRPr="007C08DF">
        <w:rPr>
          <w:b/>
          <w:noProof/>
          <w:sz w:val="36"/>
          <w:szCs w:val="36"/>
        </w:rPr>
        <w:lastRenderedPageBreak/>
        <w:drawing>
          <wp:inline distT="0" distB="0" distL="0" distR="0" wp14:anchorId="4A1C7885" wp14:editId="41485990">
            <wp:extent cx="6299835" cy="35433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B872" w14:textId="5478D243" w:rsidR="0059537E" w:rsidRPr="00F54A97" w:rsidRDefault="00E03E6C" w:rsidP="0059537E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По состоянию на 1 января зарегистрировано </w:t>
      </w:r>
      <w:r w:rsidR="004C6920">
        <w:rPr>
          <w:sz w:val="36"/>
          <w:szCs w:val="36"/>
        </w:rPr>
        <w:t>мототехники</w:t>
      </w:r>
      <w:r w:rsidRPr="00F54A97">
        <w:rPr>
          <w:sz w:val="36"/>
          <w:szCs w:val="36"/>
        </w:rPr>
        <w:t xml:space="preserve"> 6 652 единицы, с приростом в 23 году на 679 единиц. </w:t>
      </w:r>
      <w:r w:rsidR="0059537E" w:rsidRPr="00F54A97">
        <w:rPr>
          <w:sz w:val="36"/>
          <w:szCs w:val="36"/>
        </w:rPr>
        <w:t xml:space="preserve">  </w:t>
      </w:r>
      <w:r w:rsidRPr="00F54A97">
        <w:rPr>
          <w:sz w:val="36"/>
          <w:szCs w:val="36"/>
        </w:rPr>
        <w:t xml:space="preserve"> </w:t>
      </w:r>
      <w:r w:rsidR="001D49E6">
        <w:rPr>
          <w:sz w:val="36"/>
          <w:szCs w:val="36"/>
        </w:rPr>
        <w:t>Д</w:t>
      </w:r>
      <w:r w:rsidRPr="00F54A97">
        <w:rPr>
          <w:sz w:val="36"/>
          <w:szCs w:val="36"/>
        </w:rPr>
        <w:t>инами</w:t>
      </w:r>
      <w:r w:rsidR="001D49E6">
        <w:rPr>
          <w:sz w:val="36"/>
          <w:szCs w:val="36"/>
        </w:rPr>
        <w:t>ка</w:t>
      </w:r>
      <w:r w:rsidRPr="00F54A97">
        <w:rPr>
          <w:sz w:val="36"/>
          <w:szCs w:val="36"/>
        </w:rPr>
        <w:t xml:space="preserve"> </w:t>
      </w:r>
      <w:r w:rsidR="0059537E" w:rsidRPr="00F54A97">
        <w:rPr>
          <w:sz w:val="36"/>
          <w:szCs w:val="36"/>
        </w:rPr>
        <w:t xml:space="preserve">   </w:t>
      </w:r>
      <w:r w:rsidRPr="00F54A97">
        <w:rPr>
          <w:sz w:val="36"/>
          <w:szCs w:val="36"/>
        </w:rPr>
        <w:t>последних трех</w:t>
      </w:r>
      <w:r w:rsidR="0059537E" w:rsidRPr="00F54A97">
        <w:rPr>
          <w:sz w:val="36"/>
          <w:szCs w:val="36"/>
        </w:rPr>
        <w:t xml:space="preserve"> </w:t>
      </w:r>
      <w:r w:rsidR="001D49E6">
        <w:rPr>
          <w:sz w:val="36"/>
          <w:szCs w:val="36"/>
        </w:rPr>
        <w:t>лет</w:t>
      </w:r>
      <w:r w:rsidR="004C6920">
        <w:rPr>
          <w:sz w:val="36"/>
          <w:szCs w:val="36"/>
        </w:rPr>
        <w:t>:</w:t>
      </w:r>
    </w:p>
    <w:p w14:paraId="162DB7D2" w14:textId="77777777" w:rsidR="00E03E6C" w:rsidRPr="00F54A97" w:rsidRDefault="00E03E6C" w:rsidP="0059537E">
      <w:pPr>
        <w:spacing w:after="0"/>
        <w:jc w:val="both"/>
        <w:rPr>
          <w:sz w:val="36"/>
          <w:szCs w:val="36"/>
        </w:rPr>
      </w:pPr>
      <w:r w:rsidRPr="00F54A97">
        <w:rPr>
          <w:sz w:val="36"/>
          <w:szCs w:val="36"/>
        </w:rPr>
        <w:t>в 21 году приросли 850 единиц, в 22 году – 750 единиц, т.е. за 3 года рост составил 54%.</w:t>
      </w:r>
    </w:p>
    <w:p w14:paraId="72F1B4EC" w14:textId="472AE1BD" w:rsidR="0059537E" w:rsidRDefault="0059537E" w:rsidP="001D49E6">
      <w:pPr>
        <w:spacing w:after="0"/>
        <w:jc w:val="both"/>
        <w:rPr>
          <w:sz w:val="36"/>
          <w:szCs w:val="36"/>
        </w:rPr>
      </w:pPr>
    </w:p>
    <w:p w14:paraId="3DB6C66F" w14:textId="47743EAF" w:rsidR="00384014" w:rsidRPr="00F54A97" w:rsidRDefault="00384014" w:rsidP="00384014">
      <w:pPr>
        <w:spacing w:after="0"/>
        <w:ind w:firstLine="709"/>
        <w:jc w:val="both"/>
        <w:rPr>
          <w:sz w:val="36"/>
          <w:szCs w:val="36"/>
        </w:rPr>
      </w:pPr>
    </w:p>
    <w:p w14:paraId="27E75E2D" w14:textId="77777777" w:rsidR="00F54A97" w:rsidRDefault="00F54A97" w:rsidP="006E6E37">
      <w:pPr>
        <w:spacing w:after="0"/>
        <w:jc w:val="center"/>
        <w:rPr>
          <w:b/>
          <w:sz w:val="36"/>
          <w:szCs w:val="36"/>
        </w:rPr>
      </w:pPr>
    </w:p>
    <w:p w14:paraId="7214B39E" w14:textId="77777777" w:rsidR="00F54A97" w:rsidRDefault="00F54A97" w:rsidP="006E6E37">
      <w:pPr>
        <w:spacing w:after="0"/>
        <w:jc w:val="center"/>
        <w:rPr>
          <w:b/>
          <w:sz w:val="36"/>
          <w:szCs w:val="36"/>
        </w:rPr>
      </w:pPr>
    </w:p>
    <w:p w14:paraId="1F3BBB59" w14:textId="77777777" w:rsidR="00F54A97" w:rsidRDefault="00F54A97" w:rsidP="007C08DF">
      <w:pPr>
        <w:spacing w:after="0"/>
        <w:rPr>
          <w:b/>
          <w:sz w:val="36"/>
          <w:szCs w:val="36"/>
        </w:rPr>
      </w:pPr>
    </w:p>
    <w:p w14:paraId="518EFE0D" w14:textId="77777777" w:rsidR="00F54A97" w:rsidRDefault="00F54A97" w:rsidP="006E6E37">
      <w:pPr>
        <w:spacing w:after="0"/>
        <w:jc w:val="center"/>
        <w:rPr>
          <w:b/>
          <w:sz w:val="36"/>
          <w:szCs w:val="36"/>
        </w:rPr>
      </w:pPr>
    </w:p>
    <w:p w14:paraId="75B525D1" w14:textId="77777777" w:rsidR="0059537E" w:rsidRPr="00F54A97" w:rsidRDefault="007C08DF" w:rsidP="006E6E37">
      <w:pPr>
        <w:spacing w:after="0"/>
        <w:jc w:val="center"/>
        <w:rPr>
          <w:b/>
          <w:sz w:val="36"/>
          <w:szCs w:val="36"/>
        </w:rPr>
      </w:pPr>
      <w:r w:rsidRPr="007C08DF">
        <w:rPr>
          <w:b/>
          <w:noProof/>
          <w:sz w:val="36"/>
          <w:szCs w:val="36"/>
        </w:rPr>
        <w:lastRenderedPageBreak/>
        <w:drawing>
          <wp:inline distT="0" distB="0" distL="0" distR="0" wp14:anchorId="0FA0BB96" wp14:editId="24492DE7">
            <wp:extent cx="6299835" cy="35433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BDE9" w14:textId="64152F2D" w:rsidR="00914B1B" w:rsidRPr="00F54A97" w:rsidRDefault="00914B1B" w:rsidP="001D49E6">
      <w:pPr>
        <w:spacing w:after="0"/>
        <w:ind w:firstLine="709"/>
        <w:jc w:val="both"/>
        <w:rPr>
          <w:sz w:val="36"/>
          <w:szCs w:val="36"/>
        </w:rPr>
      </w:pPr>
    </w:p>
    <w:p w14:paraId="75867C64" w14:textId="66A6ABD0" w:rsidR="00914B1B" w:rsidRPr="00F54A97" w:rsidRDefault="00071016" w:rsidP="00914B1B">
      <w:pPr>
        <w:spacing w:after="0"/>
        <w:ind w:firstLine="709"/>
        <w:jc w:val="both"/>
        <w:rPr>
          <w:sz w:val="36"/>
          <w:szCs w:val="36"/>
        </w:rPr>
      </w:pPr>
      <w:r w:rsidRPr="00F54A97">
        <w:rPr>
          <w:sz w:val="36"/>
          <w:szCs w:val="36"/>
        </w:rPr>
        <w:t xml:space="preserve"> В 202</w:t>
      </w:r>
      <w:r w:rsidR="00914B1B" w:rsidRPr="00F54A97">
        <w:rPr>
          <w:sz w:val="36"/>
          <w:szCs w:val="36"/>
        </w:rPr>
        <w:t xml:space="preserve">3 </w:t>
      </w:r>
      <w:r w:rsidRPr="00F54A97">
        <w:rPr>
          <w:sz w:val="36"/>
          <w:szCs w:val="36"/>
        </w:rPr>
        <w:t>году инспекцией было выдано учебным заведениям три свидетельства о соответствии требованиям образовательного процесса. С 1 марта текущего года вступает в силу   Постановление Правительства РФ за №1129 от 23.06.2022</w:t>
      </w:r>
      <w:r w:rsidR="00914B1B" w:rsidRPr="00F54A97">
        <w:rPr>
          <w:sz w:val="36"/>
          <w:szCs w:val="36"/>
        </w:rPr>
        <w:t xml:space="preserve"> </w:t>
      </w:r>
      <w:r w:rsidRPr="00F54A97">
        <w:rPr>
          <w:sz w:val="36"/>
          <w:szCs w:val="36"/>
        </w:rPr>
        <w:t>г. о новых требованиях по переоснащению образовательных учреждений</w:t>
      </w:r>
      <w:r w:rsidR="000031F7">
        <w:rPr>
          <w:sz w:val="36"/>
          <w:szCs w:val="36"/>
        </w:rPr>
        <w:t xml:space="preserve"> и </w:t>
      </w:r>
      <w:r w:rsidRPr="00F54A97">
        <w:rPr>
          <w:sz w:val="36"/>
          <w:szCs w:val="36"/>
        </w:rPr>
        <w:t xml:space="preserve">предстоит разъяснительная, индивидуальная работа с каждым учебным заведением.  </w:t>
      </w:r>
    </w:p>
    <w:p w14:paraId="435F05FC" w14:textId="2161FFE9" w:rsidR="00071016" w:rsidRPr="00F54A97" w:rsidRDefault="00071016" w:rsidP="00914B1B">
      <w:pPr>
        <w:spacing w:after="0"/>
        <w:ind w:firstLine="709"/>
        <w:jc w:val="both"/>
        <w:rPr>
          <w:sz w:val="36"/>
          <w:szCs w:val="36"/>
        </w:rPr>
      </w:pPr>
    </w:p>
    <w:p w14:paraId="2F755F8D" w14:textId="77777777" w:rsidR="00F54A97" w:rsidRDefault="007C08DF" w:rsidP="007C08DF">
      <w:pPr>
        <w:spacing w:after="0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14:paraId="6199FCB7" w14:textId="3DAA1E70" w:rsidR="000B5C4C" w:rsidRPr="000031F7" w:rsidRDefault="000B5C4C" w:rsidP="000031F7">
      <w:pPr>
        <w:spacing w:after="0"/>
        <w:jc w:val="both"/>
        <w:rPr>
          <w:b/>
          <w:sz w:val="36"/>
          <w:szCs w:val="36"/>
        </w:rPr>
      </w:pPr>
    </w:p>
    <w:p w14:paraId="6B80DCF5" w14:textId="77777777" w:rsidR="007C08DF" w:rsidRPr="007C08DF" w:rsidRDefault="007C08DF" w:rsidP="007C08DF">
      <w:pPr>
        <w:spacing w:after="0"/>
        <w:ind w:firstLine="709"/>
        <w:jc w:val="both"/>
        <w:rPr>
          <w:sz w:val="36"/>
          <w:szCs w:val="36"/>
        </w:rPr>
      </w:pPr>
    </w:p>
    <w:p w14:paraId="7E1BA19F" w14:textId="7F9B40D2" w:rsidR="00071016" w:rsidRPr="000031F7" w:rsidRDefault="00071016" w:rsidP="000031F7">
      <w:pPr>
        <w:spacing w:after="0"/>
        <w:ind w:firstLine="709"/>
        <w:jc w:val="center"/>
        <w:rPr>
          <w:b/>
          <w:sz w:val="36"/>
          <w:szCs w:val="36"/>
        </w:rPr>
      </w:pPr>
      <w:r w:rsidRPr="00F54A97">
        <w:rPr>
          <w:b/>
          <w:sz w:val="36"/>
          <w:szCs w:val="36"/>
        </w:rPr>
        <w:t xml:space="preserve">                                </w:t>
      </w:r>
    </w:p>
    <w:p w14:paraId="051440C9" w14:textId="77777777" w:rsidR="00071016" w:rsidRDefault="00071016" w:rsidP="00071016">
      <w:pPr>
        <w:spacing w:after="0"/>
        <w:ind w:firstLine="709"/>
        <w:jc w:val="both"/>
        <w:rPr>
          <w:sz w:val="36"/>
          <w:szCs w:val="36"/>
        </w:rPr>
      </w:pPr>
    </w:p>
    <w:p w14:paraId="75060169" w14:textId="77777777" w:rsidR="00A86CC4" w:rsidRDefault="00A86CC4" w:rsidP="00071016">
      <w:pPr>
        <w:spacing w:after="0"/>
        <w:ind w:firstLine="709"/>
        <w:jc w:val="both"/>
        <w:rPr>
          <w:sz w:val="36"/>
          <w:szCs w:val="36"/>
        </w:rPr>
      </w:pPr>
    </w:p>
    <w:p w14:paraId="0271014D" w14:textId="77777777" w:rsidR="00A86CC4" w:rsidRDefault="00A86CC4" w:rsidP="007C08DF">
      <w:pPr>
        <w:spacing w:after="0"/>
        <w:jc w:val="both"/>
        <w:rPr>
          <w:sz w:val="36"/>
          <w:szCs w:val="36"/>
        </w:rPr>
      </w:pPr>
    </w:p>
    <w:p w14:paraId="444B86AB" w14:textId="77777777" w:rsidR="00071016" w:rsidRPr="00F54A97" w:rsidRDefault="00071016" w:rsidP="0012042D">
      <w:pPr>
        <w:spacing w:after="0"/>
        <w:ind w:firstLine="709"/>
        <w:jc w:val="center"/>
        <w:rPr>
          <w:b/>
          <w:sz w:val="36"/>
          <w:szCs w:val="36"/>
        </w:rPr>
      </w:pPr>
      <w:r w:rsidRPr="00F54A97">
        <w:rPr>
          <w:b/>
          <w:sz w:val="36"/>
          <w:szCs w:val="36"/>
        </w:rPr>
        <w:t>Выполнение плана сбора доходов.</w:t>
      </w:r>
    </w:p>
    <w:p w14:paraId="207A2199" w14:textId="77777777" w:rsidR="000B5C4C" w:rsidRDefault="007C08DF" w:rsidP="00071016">
      <w:pPr>
        <w:spacing w:after="0"/>
        <w:ind w:firstLine="709"/>
        <w:jc w:val="both"/>
        <w:rPr>
          <w:sz w:val="36"/>
          <w:szCs w:val="36"/>
        </w:rPr>
      </w:pPr>
      <w:r w:rsidRPr="007C08DF">
        <w:rPr>
          <w:b/>
          <w:noProof/>
          <w:sz w:val="36"/>
          <w:szCs w:val="36"/>
        </w:rPr>
        <w:lastRenderedPageBreak/>
        <w:drawing>
          <wp:inline distT="0" distB="0" distL="0" distR="0" wp14:anchorId="3928F774" wp14:editId="73A9FF5E">
            <wp:extent cx="5547360" cy="354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8E9B" w14:textId="5FCE35CD" w:rsidR="00071016" w:rsidRPr="00F54A97" w:rsidRDefault="00071016" w:rsidP="000031F7">
      <w:pPr>
        <w:spacing w:after="0"/>
        <w:ind w:firstLine="709"/>
        <w:jc w:val="both"/>
        <w:rPr>
          <w:sz w:val="36"/>
          <w:szCs w:val="36"/>
        </w:rPr>
      </w:pPr>
    </w:p>
    <w:p w14:paraId="14FF946C" w14:textId="77777777" w:rsidR="0012042D" w:rsidRPr="00F54A97" w:rsidRDefault="0012042D" w:rsidP="00071016">
      <w:pPr>
        <w:spacing w:after="0"/>
        <w:ind w:firstLine="709"/>
        <w:jc w:val="both"/>
        <w:rPr>
          <w:sz w:val="36"/>
          <w:szCs w:val="36"/>
        </w:rPr>
      </w:pPr>
    </w:p>
    <w:p w14:paraId="2BEDAAFC" w14:textId="77777777" w:rsidR="00071016" w:rsidRPr="00F54A97" w:rsidRDefault="00071016" w:rsidP="007C08DF">
      <w:pPr>
        <w:spacing w:after="0"/>
        <w:ind w:firstLine="708"/>
        <w:rPr>
          <w:b/>
          <w:sz w:val="36"/>
          <w:szCs w:val="36"/>
        </w:rPr>
      </w:pPr>
      <w:r w:rsidRPr="00F54A97">
        <w:rPr>
          <w:b/>
          <w:sz w:val="36"/>
          <w:szCs w:val="36"/>
        </w:rPr>
        <w:t>О задачах по выполнению ус</w:t>
      </w:r>
      <w:r w:rsidR="007C08DF">
        <w:rPr>
          <w:b/>
          <w:sz w:val="36"/>
          <w:szCs w:val="36"/>
        </w:rPr>
        <w:t xml:space="preserve">тановленных целевых </w:t>
      </w:r>
      <w:r w:rsidRPr="00F54A97">
        <w:rPr>
          <w:b/>
          <w:sz w:val="36"/>
          <w:szCs w:val="36"/>
        </w:rPr>
        <w:t>показателей.</w:t>
      </w:r>
    </w:p>
    <w:p w14:paraId="57C53E6B" w14:textId="77777777" w:rsidR="0012042D" w:rsidRPr="00F54A97" w:rsidRDefault="007C08DF" w:rsidP="0012042D">
      <w:pPr>
        <w:spacing w:after="0"/>
        <w:ind w:firstLine="709"/>
        <w:jc w:val="center"/>
        <w:rPr>
          <w:b/>
          <w:sz w:val="36"/>
          <w:szCs w:val="36"/>
        </w:rPr>
      </w:pPr>
      <w:r w:rsidRPr="007C08DF">
        <w:rPr>
          <w:b/>
          <w:noProof/>
          <w:sz w:val="36"/>
          <w:szCs w:val="36"/>
        </w:rPr>
        <w:drawing>
          <wp:inline distT="0" distB="0" distL="0" distR="0" wp14:anchorId="5BB6BE5F" wp14:editId="0CB21ADB">
            <wp:extent cx="6042660" cy="3543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B386" w14:textId="20A7B4B6" w:rsidR="00071016" w:rsidRPr="00F54A97" w:rsidRDefault="00071016" w:rsidP="004C6920">
      <w:pPr>
        <w:spacing w:after="0"/>
        <w:jc w:val="both"/>
        <w:rPr>
          <w:sz w:val="36"/>
          <w:szCs w:val="36"/>
        </w:rPr>
      </w:pPr>
    </w:p>
    <w:sectPr w:rsidR="00071016" w:rsidRPr="00F54A97" w:rsidSect="00391B07">
      <w:headerReference w:type="default" r:id="rId14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BECD" w14:textId="77777777" w:rsidR="009A0130" w:rsidRDefault="009A0130" w:rsidP="006E6E37">
      <w:pPr>
        <w:spacing w:after="0" w:line="240" w:lineRule="auto"/>
      </w:pPr>
      <w:r>
        <w:separator/>
      </w:r>
    </w:p>
  </w:endnote>
  <w:endnote w:type="continuationSeparator" w:id="0">
    <w:p w14:paraId="40C51A90" w14:textId="77777777" w:rsidR="009A0130" w:rsidRDefault="009A0130" w:rsidP="006E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49301" w14:textId="77777777" w:rsidR="009A0130" w:rsidRDefault="009A0130" w:rsidP="006E6E37">
      <w:pPr>
        <w:spacing w:after="0" w:line="240" w:lineRule="auto"/>
      </w:pPr>
      <w:r>
        <w:separator/>
      </w:r>
    </w:p>
  </w:footnote>
  <w:footnote w:type="continuationSeparator" w:id="0">
    <w:p w14:paraId="779943B5" w14:textId="77777777" w:rsidR="009A0130" w:rsidRDefault="009A0130" w:rsidP="006E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360928"/>
      <w:docPartObj>
        <w:docPartGallery w:val="Page Numbers (Top of Page)"/>
        <w:docPartUnique/>
      </w:docPartObj>
    </w:sdtPr>
    <w:sdtEndPr/>
    <w:sdtContent>
      <w:p w14:paraId="3CD2A003" w14:textId="77777777" w:rsidR="00F54A97" w:rsidRDefault="00F54A9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8DF">
          <w:rPr>
            <w:noProof/>
          </w:rPr>
          <w:t>20</w:t>
        </w:r>
        <w:r>
          <w:fldChar w:fldCharType="end"/>
        </w:r>
      </w:p>
    </w:sdtContent>
  </w:sdt>
  <w:p w14:paraId="77517AB6" w14:textId="77777777" w:rsidR="00F54A97" w:rsidRDefault="00F54A9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F22EB"/>
    <w:multiLevelType w:val="hybridMultilevel"/>
    <w:tmpl w:val="890E4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43B"/>
    <w:rsid w:val="000031F7"/>
    <w:rsid w:val="00071016"/>
    <w:rsid w:val="000B5C4C"/>
    <w:rsid w:val="000E1D26"/>
    <w:rsid w:val="0012042D"/>
    <w:rsid w:val="00133DA9"/>
    <w:rsid w:val="00137A65"/>
    <w:rsid w:val="001A25E1"/>
    <w:rsid w:val="001A60ED"/>
    <w:rsid w:val="001D49E6"/>
    <w:rsid w:val="002A5146"/>
    <w:rsid w:val="00384014"/>
    <w:rsid w:val="00391B07"/>
    <w:rsid w:val="003E51F6"/>
    <w:rsid w:val="004A6AF2"/>
    <w:rsid w:val="004C6920"/>
    <w:rsid w:val="004D2260"/>
    <w:rsid w:val="0056629A"/>
    <w:rsid w:val="0059537E"/>
    <w:rsid w:val="005A1F13"/>
    <w:rsid w:val="005A7D9A"/>
    <w:rsid w:val="006E6E37"/>
    <w:rsid w:val="00737AEC"/>
    <w:rsid w:val="007C08DF"/>
    <w:rsid w:val="007C7743"/>
    <w:rsid w:val="008307FD"/>
    <w:rsid w:val="008648E2"/>
    <w:rsid w:val="0087422B"/>
    <w:rsid w:val="00914B1B"/>
    <w:rsid w:val="009A0130"/>
    <w:rsid w:val="009C643B"/>
    <w:rsid w:val="00A44E9C"/>
    <w:rsid w:val="00A5710B"/>
    <w:rsid w:val="00A86CC4"/>
    <w:rsid w:val="00A9325B"/>
    <w:rsid w:val="00BA75A0"/>
    <w:rsid w:val="00BC23E8"/>
    <w:rsid w:val="00BF0D59"/>
    <w:rsid w:val="00C06FC2"/>
    <w:rsid w:val="00C275E0"/>
    <w:rsid w:val="00C84D90"/>
    <w:rsid w:val="00CE2A17"/>
    <w:rsid w:val="00D105AC"/>
    <w:rsid w:val="00D42819"/>
    <w:rsid w:val="00D7054A"/>
    <w:rsid w:val="00D93A21"/>
    <w:rsid w:val="00DB3008"/>
    <w:rsid w:val="00E03E6C"/>
    <w:rsid w:val="00EE594B"/>
    <w:rsid w:val="00F54A97"/>
    <w:rsid w:val="00FA4977"/>
    <w:rsid w:val="00FB0D89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99EAE"/>
  <w15:chartTrackingRefBased/>
  <w15:docId w15:val="{5DA5249B-27F4-43C4-9155-E590454C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6E37"/>
  </w:style>
  <w:style w:type="paragraph" w:styleId="a5">
    <w:name w:val="footer"/>
    <w:basedOn w:val="a"/>
    <w:link w:val="a6"/>
    <w:uiPriority w:val="99"/>
    <w:unhideWhenUsed/>
    <w:rsid w:val="006E6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6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F99AD-0534-4A06-8911-A9E7E0EC9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user</cp:lastModifiedBy>
  <cp:revision>2</cp:revision>
  <dcterms:created xsi:type="dcterms:W3CDTF">2024-10-22T06:46:00Z</dcterms:created>
  <dcterms:modified xsi:type="dcterms:W3CDTF">2024-10-22T06:46:00Z</dcterms:modified>
</cp:coreProperties>
</file>